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D64F1F" w:rsidRPr="00CA1E68" w:rsidRDefault="00D64F1F" w:rsidP="00D64F1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3B724A" w:rsidRPr="003B724A" w:rsidRDefault="003B724A" w:rsidP="00AC36EF">
      <w:pPr>
        <w:jc w:val="center"/>
        <w:rPr>
          <w:rFonts w:asciiTheme="majorBidi" w:hAnsiTheme="majorBidi" w:cs="mohammad bold art 1"/>
          <w:b/>
          <w:bCs/>
          <w:sz w:val="4"/>
          <w:szCs w:val="4"/>
          <w:rtl/>
        </w:rPr>
      </w:pPr>
    </w:p>
    <w:p w:rsidR="00466CD6" w:rsidRPr="002279F3" w:rsidRDefault="003B724A"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D3206">
        <w:rPr>
          <w:rFonts w:asciiTheme="majorBidi" w:hAnsiTheme="majorBidi" w:cs="mohammad bold art 1" w:hint="cs"/>
          <w:b/>
          <w:bCs/>
          <w:sz w:val="44"/>
          <w:szCs w:val="44"/>
          <w:rtl/>
        </w:rPr>
        <w:t>كلية التربية</w:t>
      </w:r>
    </w:p>
    <w:p w:rsidR="00D35D19" w:rsidRPr="002279F3" w:rsidRDefault="003B724A" w:rsidP="001D320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D3206">
        <w:rPr>
          <w:rFonts w:asciiTheme="majorBidi" w:hAnsiTheme="majorBidi" w:cs="mohammad bold art 1" w:hint="cs"/>
          <w:b/>
          <w:bCs/>
          <w:sz w:val="44"/>
          <w:szCs w:val="44"/>
          <w:rtl/>
        </w:rPr>
        <w:t>رياض الأطفال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D64F1F" w:rsidRPr="00572CB3" w:rsidRDefault="00D64F1F" w:rsidP="006E26BF">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6E26BF">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6E26BF">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6E26BF">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6E26BF">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F76ED2" w:rsidRDefault="00F76ED2" w:rsidP="001D3206">
      <w:pPr>
        <w:rPr>
          <w:rFonts w:asciiTheme="majorBidi" w:hAnsiTheme="majorBidi" w:cstheme="majorBidi"/>
          <w:b/>
          <w:bCs/>
          <w:sz w:val="44"/>
          <w:szCs w:val="44"/>
        </w:rPr>
      </w:pPr>
    </w:p>
    <w:p w:rsidR="003B724A" w:rsidRDefault="001D3206" w:rsidP="00F76ED2">
      <w:pPr>
        <w:spacing w:line="360" w:lineRule="auto"/>
        <w:ind w:firstLine="720"/>
        <w:jc w:val="both"/>
        <w:rPr>
          <w:rFonts w:asciiTheme="majorBidi" w:eastAsia="Times New Roman" w:hAnsiTheme="majorBidi" w:cstheme="majorBidi"/>
          <w:sz w:val="28"/>
          <w:szCs w:val="28"/>
          <w:rtl/>
        </w:rPr>
      </w:pPr>
      <w:r>
        <w:rPr>
          <w:rFonts w:asciiTheme="majorBidi" w:hAnsiTheme="majorBidi" w:cstheme="majorBidi"/>
          <w:b/>
          <w:bCs/>
          <w:sz w:val="44"/>
          <w:szCs w:val="44"/>
          <w:rtl/>
        </w:rPr>
        <w:lastRenderedPageBreak/>
        <w:t>مقدمة :</w:t>
      </w:r>
      <w:r w:rsidR="00F76ED2" w:rsidRPr="00F76ED2">
        <w:rPr>
          <w:rFonts w:asciiTheme="majorBidi" w:eastAsia="Times New Roman" w:hAnsiTheme="majorBidi" w:cstheme="majorBidi"/>
          <w:sz w:val="28"/>
          <w:szCs w:val="28"/>
          <w:rtl/>
        </w:rPr>
        <w:t xml:space="preserve"> </w:t>
      </w:r>
    </w:p>
    <w:p w:rsidR="003B724A" w:rsidRPr="003B724A" w:rsidRDefault="00F76ED2" w:rsidP="003B724A">
      <w:pPr>
        <w:spacing w:line="360" w:lineRule="auto"/>
        <w:ind w:firstLine="720"/>
        <w:jc w:val="both"/>
        <w:rPr>
          <w:rFonts w:asciiTheme="majorBidi" w:eastAsia="Times New Roman" w:hAnsiTheme="majorBidi" w:cstheme="majorBidi"/>
          <w:sz w:val="30"/>
          <w:szCs w:val="30"/>
        </w:rPr>
      </w:pPr>
      <w:r w:rsidRPr="003B724A">
        <w:rPr>
          <w:rFonts w:asciiTheme="majorBidi" w:eastAsia="Times New Roman" w:hAnsiTheme="majorBidi" w:cs="Times New Roman"/>
          <w:sz w:val="30"/>
          <w:szCs w:val="30"/>
          <w:rtl/>
        </w:rPr>
        <w:t xml:space="preserve">الأكاديمية إعداد تقرير لوصف وتحليل نتائج المؤشر (متضمناً تغيرات الأداء والمقارنات وفقاً للمقرات </w:t>
      </w:r>
      <w:r w:rsidR="003B724A" w:rsidRPr="003B724A">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003B724A" w:rsidRPr="003B724A">
        <w:rPr>
          <w:rFonts w:asciiTheme="majorBidi" w:eastAsia="Times New Roman" w:hAnsiTheme="majorBidi" w:cstheme="majorBidi"/>
          <w:sz w:val="30"/>
          <w:szCs w:val="30"/>
        </w:rPr>
        <w:t>KPI-P-03)</w:t>
      </w:r>
      <w:r w:rsidR="003B724A" w:rsidRPr="003B724A">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76ED2" w:rsidRPr="003B724A" w:rsidRDefault="003B724A" w:rsidP="003B724A">
      <w:pPr>
        <w:spacing w:line="360" w:lineRule="auto"/>
        <w:ind w:firstLine="720"/>
        <w:jc w:val="both"/>
        <w:rPr>
          <w:rFonts w:asciiTheme="majorBidi" w:eastAsia="Times New Roman" w:hAnsiTheme="majorBidi" w:cstheme="majorBidi"/>
          <w:sz w:val="30"/>
          <w:szCs w:val="30"/>
          <w:rtl/>
        </w:rPr>
      </w:pPr>
      <w:r w:rsidRPr="003B724A">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B724A">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B724A">
        <w:rPr>
          <w:rFonts w:asciiTheme="majorBidi" w:eastAsia="Times New Roman" w:hAnsiTheme="majorBidi" w:cs="Times New Roman"/>
          <w:sz w:val="30"/>
          <w:szCs w:val="30"/>
          <w:rtl/>
        </w:rPr>
        <w:t xml:space="preserve">, نأمل من البرامج </w:t>
      </w:r>
      <w:r w:rsidR="00F76ED2" w:rsidRPr="003B724A">
        <w:rPr>
          <w:rFonts w:asciiTheme="majorBidi" w:eastAsia="Times New Roman" w:hAnsiTheme="majorBidi" w:cs="Times New Roman"/>
          <w:sz w:val="30"/>
          <w:szCs w:val="30"/>
          <w:rtl/>
        </w:rPr>
        <w:t>وجنس الطلاب)، يعمل على تحديد نقاط القوة والجوانب التي تحتاج إلى مزيدا من التحسين</w:t>
      </w:r>
      <w:r w:rsidR="00F76ED2" w:rsidRPr="003B724A">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76ED2" w:rsidRPr="003B724A" w:rsidRDefault="00F76ED2" w:rsidP="00F76ED2">
      <w:pPr>
        <w:spacing w:line="360" w:lineRule="auto"/>
        <w:jc w:val="center"/>
        <w:rPr>
          <w:rFonts w:asciiTheme="majorBidi" w:eastAsia="Times New Roman" w:hAnsiTheme="majorBidi" w:cstheme="majorBidi"/>
          <w:sz w:val="30"/>
          <w:szCs w:val="30"/>
          <w:rtl/>
        </w:rPr>
      </w:pPr>
      <w:r w:rsidRPr="003B724A">
        <w:rPr>
          <w:rFonts w:asciiTheme="majorBidi" w:eastAsia="Times New Roman" w:hAnsiTheme="majorBidi" w:cstheme="majorBidi"/>
          <w:sz w:val="30"/>
          <w:szCs w:val="30"/>
          <w:rtl/>
        </w:rPr>
        <w:t>والله ولي التوفيق..</w:t>
      </w:r>
    </w:p>
    <w:p w:rsidR="00F76ED2" w:rsidRPr="003B724A" w:rsidRDefault="00F76ED2" w:rsidP="00F76ED2">
      <w:pPr>
        <w:spacing w:line="360" w:lineRule="auto"/>
        <w:jc w:val="center"/>
        <w:rPr>
          <w:rFonts w:asciiTheme="majorBidi" w:eastAsia="Times New Roman" w:hAnsiTheme="majorBidi" w:cstheme="majorBidi"/>
          <w:b/>
          <w:bCs/>
          <w:sz w:val="30"/>
          <w:szCs w:val="30"/>
          <w:rtl/>
        </w:rPr>
      </w:pPr>
      <w:r w:rsidRPr="003B724A">
        <w:rPr>
          <w:rFonts w:asciiTheme="majorBidi" w:eastAsia="Times New Roman" w:hAnsiTheme="majorBidi" w:cstheme="majorBidi"/>
          <w:sz w:val="30"/>
          <w:szCs w:val="30"/>
          <w:rtl/>
        </w:rPr>
        <w:t xml:space="preserve">                                                                                       </w:t>
      </w:r>
      <w:r w:rsidRPr="003B724A">
        <w:rPr>
          <w:rFonts w:asciiTheme="majorBidi" w:eastAsia="Times New Roman" w:hAnsiTheme="majorBidi" w:cstheme="majorBidi"/>
          <w:b/>
          <w:bCs/>
          <w:sz w:val="30"/>
          <w:szCs w:val="30"/>
          <w:rtl/>
        </w:rPr>
        <w:t>رئيس وحدة قياس الأداء</w:t>
      </w:r>
    </w:p>
    <w:p w:rsidR="00F76ED2" w:rsidRPr="003B724A" w:rsidRDefault="00F76ED2" w:rsidP="00F76ED2">
      <w:pPr>
        <w:spacing w:line="480" w:lineRule="auto"/>
        <w:jc w:val="center"/>
        <w:rPr>
          <w:rFonts w:asciiTheme="majorBidi" w:eastAsia="Times New Roman" w:hAnsiTheme="majorBidi" w:cstheme="majorBidi"/>
          <w:sz w:val="30"/>
          <w:szCs w:val="30"/>
          <w:rtl/>
        </w:rPr>
      </w:pPr>
      <w:r w:rsidRPr="003B724A">
        <w:rPr>
          <w:rFonts w:asciiTheme="majorBidi" w:eastAsia="Times New Roman" w:hAnsiTheme="majorBidi" w:cstheme="majorBidi"/>
          <w:sz w:val="30"/>
          <w:szCs w:val="30"/>
          <w:rtl/>
        </w:rPr>
        <w:t xml:space="preserve">                                                                                       د. هدى يحيى اليامي</w:t>
      </w:r>
    </w:p>
    <w:p w:rsidR="001D3206" w:rsidRDefault="001D3206" w:rsidP="001D3206">
      <w:pPr>
        <w:rPr>
          <w:rtl/>
        </w:rPr>
      </w:pPr>
    </w:p>
    <w:p w:rsidR="00F76ED2" w:rsidRDefault="00F76ED2" w:rsidP="001D3206">
      <w:pPr>
        <w:rPr>
          <w:rtl/>
        </w:rPr>
      </w:pPr>
    </w:p>
    <w:p w:rsidR="006E26BF" w:rsidRDefault="006E26BF" w:rsidP="001D3206">
      <w:pPr>
        <w:rPr>
          <w:rtl/>
        </w:rPr>
      </w:pPr>
    </w:p>
    <w:p w:rsidR="00F76ED2" w:rsidRDefault="00F76ED2" w:rsidP="001D3206">
      <w:pPr>
        <w:rPr>
          <w:rtl/>
        </w:rPr>
      </w:pPr>
    </w:p>
    <w:p w:rsidR="00F76ED2" w:rsidRDefault="00F76ED2" w:rsidP="001D3206">
      <w:pPr>
        <w:rPr>
          <w:rtl/>
        </w:rPr>
      </w:pPr>
    </w:p>
    <w:p w:rsidR="001D3206" w:rsidRDefault="001D3206" w:rsidP="001D3206">
      <w:pPr>
        <w:jc w:val="both"/>
        <w:rPr>
          <w:rFonts w:asciiTheme="majorBidi" w:hAnsiTheme="majorBidi" w:cstheme="majorBidi"/>
          <w:sz w:val="28"/>
          <w:szCs w:val="28"/>
          <w:rtl/>
        </w:rPr>
      </w:pPr>
      <w:r>
        <w:rPr>
          <w:rFonts w:asciiTheme="majorBidi" w:hAnsiTheme="majorBidi" w:cstheme="majorBidi"/>
          <w:b/>
          <w:bCs/>
          <w:sz w:val="28"/>
          <w:szCs w:val="28"/>
          <w:rtl/>
        </w:rPr>
        <w:lastRenderedPageBreak/>
        <w:t>ملخص عام</w:t>
      </w:r>
      <w:r>
        <w:rPr>
          <w:rFonts w:asciiTheme="majorBidi" w:hAnsiTheme="majorBidi" w:cstheme="majorBidi"/>
          <w:sz w:val="28"/>
          <w:szCs w:val="28"/>
          <w:rtl/>
        </w:rPr>
        <w:t xml:space="preserve">: </w:t>
      </w:r>
    </w:p>
    <w:p w:rsidR="001D3206" w:rsidRDefault="001D3206" w:rsidP="004B2026">
      <w:pPr>
        <w:ind w:firstLine="720"/>
        <w:jc w:val="both"/>
        <w:rPr>
          <w:rFonts w:asciiTheme="majorBidi" w:hAnsiTheme="majorBidi" w:cstheme="majorBidi"/>
          <w:sz w:val="28"/>
          <w:szCs w:val="28"/>
          <w:rtl/>
        </w:rPr>
      </w:pPr>
      <w:r>
        <w:rPr>
          <w:rFonts w:asciiTheme="majorBidi" w:hAnsiTheme="majorBidi" w:cstheme="majorBidi"/>
          <w:sz w:val="28"/>
          <w:szCs w:val="28"/>
          <w:rtl/>
        </w:rPr>
        <w:t>حددت جامعة نجران (80%) كقيمة مستهدفة لمؤشر تقييم الطلاب لجودة المقررات (متوسط 4.00على مقياس التقدير الخماسي).</w:t>
      </w:r>
    </w:p>
    <w:p w:rsidR="001D3206" w:rsidRDefault="001D3206" w:rsidP="006E26BF">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طلبة البرنامج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رياض الاطفال بلغت (</w:t>
      </w:r>
      <w:r w:rsidR="0028748D">
        <w:rPr>
          <w:rFonts w:asciiTheme="majorBidi" w:hAnsiTheme="majorBidi" w:cstheme="majorBidi" w:hint="cs"/>
          <w:sz w:val="28"/>
          <w:szCs w:val="28"/>
          <w:rtl/>
        </w:rPr>
        <w:t>7</w:t>
      </w:r>
      <w:r w:rsidR="006E26BF">
        <w:rPr>
          <w:rFonts w:asciiTheme="majorBidi" w:hAnsiTheme="majorBidi" w:cstheme="majorBidi" w:hint="cs"/>
          <w:sz w:val="28"/>
          <w:szCs w:val="28"/>
          <w:rtl/>
        </w:rPr>
        <w:t>2</w:t>
      </w:r>
      <w:r>
        <w:rPr>
          <w:rFonts w:asciiTheme="majorBidi" w:hAnsiTheme="majorBidi" w:cstheme="majorBidi"/>
          <w:sz w:val="28"/>
          <w:szCs w:val="28"/>
          <w:rtl/>
        </w:rPr>
        <w:t>.</w:t>
      </w:r>
      <w:r w:rsidR="006E26BF">
        <w:rPr>
          <w:rFonts w:asciiTheme="majorBidi" w:hAnsiTheme="majorBidi" w:cstheme="majorBidi" w:hint="cs"/>
          <w:sz w:val="28"/>
          <w:szCs w:val="28"/>
          <w:rtl/>
        </w:rPr>
        <w:t>6</w:t>
      </w:r>
      <w:r>
        <w:rPr>
          <w:rFonts w:asciiTheme="majorBidi" w:hAnsiTheme="majorBidi" w:cstheme="majorBidi"/>
          <w:sz w:val="28"/>
          <w:szCs w:val="28"/>
          <w:rtl/>
        </w:rPr>
        <w:t>%) وبمتوسط عام (3.</w:t>
      </w:r>
      <w:r w:rsidR="006E26BF">
        <w:rPr>
          <w:rFonts w:asciiTheme="majorBidi" w:hAnsiTheme="majorBidi" w:cstheme="majorBidi" w:hint="cs"/>
          <w:sz w:val="28"/>
          <w:szCs w:val="28"/>
          <w:rtl/>
        </w:rPr>
        <w:t>63</w:t>
      </w:r>
      <w:r>
        <w:rPr>
          <w:rFonts w:asciiTheme="majorBidi" w:hAnsiTheme="majorBidi" w:cstheme="majorBidi"/>
          <w:sz w:val="28"/>
          <w:szCs w:val="28"/>
          <w:rtl/>
        </w:rPr>
        <w:t>) وهي اقل من القيمة المستهدفة للمؤشر, كما يظهر بالجدول (1) والشكل البياني.</w:t>
      </w:r>
    </w:p>
    <w:p w:rsidR="001D3206" w:rsidRPr="004B2026" w:rsidRDefault="001D3206" w:rsidP="00A75169">
      <w:pPr>
        <w:jc w:val="center"/>
        <w:rPr>
          <w:rFonts w:asciiTheme="majorBidi" w:hAnsiTheme="majorBidi" w:cstheme="majorBidi"/>
          <w:b/>
          <w:bCs/>
          <w:color w:val="000000" w:themeColor="text1"/>
          <w:sz w:val="28"/>
          <w:szCs w:val="28"/>
        </w:rPr>
      </w:pPr>
      <w:r w:rsidRPr="004B2026">
        <w:rPr>
          <w:rFonts w:asciiTheme="majorBidi" w:hAnsiTheme="majorBidi" w:cstheme="majorBidi"/>
          <w:b/>
          <w:bCs/>
          <w:color w:val="000000" w:themeColor="text1"/>
          <w:sz w:val="28"/>
          <w:szCs w:val="28"/>
          <w:rtl/>
        </w:rPr>
        <w:t xml:space="preserve">جدول (1): تقييم الطلبة </w:t>
      </w:r>
      <w:r w:rsidRPr="004B2026">
        <w:rPr>
          <w:rFonts w:asciiTheme="majorBidi" w:hAnsiTheme="majorBidi" w:cs="Times New Roman"/>
          <w:b/>
          <w:bCs/>
          <w:color w:val="000000" w:themeColor="text1"/>
          <w:sz w:val="28"/>
          <w:szCs w:val="28"/>
          <w:rtl/>
        </w:rPr>
        <w:t>لجودة مقررات</w:t>
      </w:r>
      <w:r w:rsidRPr="004B2026">
        <w:rPr>
          <w:rFonts w:asciiTheme="majorBidi" w:hAnsiTheme="majorBidi" w:cstheme="majorBidi"/>
          <w:b/>
          <w:bCs/>
          <w:color w:val="000000" w:themeColor="text1"/>
          <w:sz w:val="28"/>
          <w:szCs w:val="28"/>
          <w:rtl/>
        </w:rPr>
        <w:t xml:space="preserve"> برنامج رياض الاطفال خلال الفترة من  </w:t>
      </w:r>
      <w:r w:rsidRPr="004B2026">
        <w:rPr>
          <w:rFonts w:asciiTheme="majorBidi" w:hAnsiTheme="majorBidi" w:cs="Times New Roman"/>
          <w:b/>
          <w:bCs/>
          <w:color w:val="000000" w:themeColor="text1"/>
          <w:sz w:val="28"/>
          <w:szCs w:val="28"/>
          <w:rtl/>
        </w:rPr>
        <w:t>1437 /1438هـ</w:t>
      </w:r>
      <w:r w:rsidRPr="004B2026">
        <w:rPr>
          <w:rFonts w:asciiTheme="majorBidi" w:hAnsiTheme="majorBidi" w:cstheme="majorBidi"/>
          <w:b/>
          <w:bCs/>
          <w:color w:val="000000" w:themeColor="text1"/>
          <w:sz w:val="28"/>
          <w:szCs w:val="28"/>
          <w:rtl/>
        </w:rPr>
        <w:t xml:space="preserve">  حتى </w:t>
      </w:r>
      <w:r w:rsidRPr="004B2026">
        <w:rPr>
          <w:rFonts w:asciiTheme="majorBidi" w:hAnsiTheme="majorBidi" w:cs="Times New Roman"/>
          <w:b/>
          <w:bCs/>
          <w:color w:val="000000" w:themeColor="text1"/>
          <w:sz w:val="28"/>
          <w:szCs w:val="28"/>
          <w:rtl/>
        </w:rPr>
        <w:t>14</w:t>
      </w:r>
      <w:r w:rsidR="008D132C">
        <w:rPr>
          <w:rFonts w:asciiTheme="majorBidi" w:hAnsiTheme="majorBidi" w:cs="Times New Roman" w:hint="cs"/>
          <w:b/>
          <w:bCs/>
          <w:color w:val="000000" w:themeColor="text1"/>
          <w:sz w:val="28"/>
          <w:szCs w:val="28"/>
          <w:rtl/>
        </w:rPr>
        <w:t>4</w:t>
      </w:r>
      <w:r w:rsidR="006E26BF">
        <w:rPr>
          <w:rFonts w:asciiTheme="majorBidi" w:hAnsiTheme="majorBidi" w:cs="Times New Roman" w:hint="cs"/>
          <w:b/>
          <w:bCs/>
          <w:color w:val="000000" w:themeColor="text1"/>
          <w:sz w:val="28"/>
          <w:szCs w:val="28"/>
          <w:rtl/>
        </w:rPr>
        <w:t>1</w:t>
      </w:r>
      <w:r w:rsidRPr="004B2026">
        <w:rPr>
          <w:rFonts w:asciiTheme="majorBidi" w:hAnsiTheme="majorBidi" w:cs="Times New Roman"/>
          <w:b/>
          <w:bCs/>
          <w:color w:val="000000" w:themeColor="text1"/>
          <w:sz w:val="28"/>
          <w:szCs w:val="28"/>
          <w:rtl/>
        </w:rPr>
        <w:t xml:space="preserve"> /144</w:t>
      </w:r>
      <w:r w:rsidR="006E26BF">
        <w:rPr>
          <w:rFonts w:asciiTheme="majorBidi" w:hAnsiTheme="majorBidi" w:cs="Times New Roman" w:hint="cs"/>
          <w:b/>
          <w:bCs/>
          <w:color w:val="000000" w:themeColor="text1"/>
          <w:sz w:val="28"/>
          <w:szCs w:val="28"/>
          <w:rtl/>
        </w:rPr>
        <w:t>2</w:t>
      </w:r>
      <w:r w:rsidRPr="004B2026">
        <w:rPr>
          <w:rFonts w:asciiTheme="majorBidi" w:hAnsiTheme="majorBidi" w:cs="Times New Roman"/>
          <w:b/>
          <w:bCs/>
          <w:color w:val="000000" w:themeColor="text1"/>
          <w:sz w:val="28"/>
          <w:szCs w:val="28"/>
          <w:rtl/>
        </w:rPr>
        <w:t>هـ</w:t>
      </w:r>
    </w:p>
    <w:tbl>
      <w:tblPr>
        <w:tblStyle w:val="3-61"/>
        <w:bidiVisual/>
        <w:tblW w:w="9997" w:type="dxa"/>
        <w:tblLook w:val="04A0" w:firstRow="1" w:lastRow="0" w:firstColumn="1" w:lastColumn="0" w:noHBand="0" w:noVBand="1"/>
      </w:tblPr>
      <w:tblGrid>
        <w:gridCol w:w="1843"/>
        <w:gridCol w:w="1028"/>
        <w:gridCol w:w="1028"/>
        <w:gridCol w:w="994"/>
        <w:gridCol w:w="1150"/>
        <w:gridCol w:w="1028"/>
        <w:gridCol w:w="1059"/>
        <w:gridCol w:w="979"/>
        <w:gridCol w:w="888"/>
      </w:tblGrid>
      <w:tr w:rsidR="006E26BF" w:rsidRPr="008D132C" w:rsidTr="006E26BF">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E26BF" w:rsidRPr="008D132C" w:rsidRDefault="006E26BF"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رياض الأطفال</w:t>
            </w:r>
          </w:p>
        </w:tc>
        <w:tc>
          <w:tcPr>
            <w:tcW w:w="1028" w:type="dxa"/>
            <w:hideMark/>
          </w:tcPr>
          <w:p w:rsidR="006E26BF" w:rsidRPr="008D132C"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الاول 37-38</w:t>
            </w:r>
          </w:p>
        </w:tc>
        <w:tc>
          <w:tcPr>
            <w:tcW w:w="1028" w:type="dxa"/>
            <w:hideMark/>
          </w:tcPr>
          <w:p w:rsidR="006E26BF" w:rsidRPr="008D132C"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الثاني 37-38</w:t>
            </w:r>
          </w:p>
        </w:tc>
        <w:tc>
          <w:tcPr>
            <w:tcW w:w="994" w:type="dxa"/>
            <w:hideMark/>
          </w:tcPr>
          <w:p w:rsidR="006E26BF" w:rsidRPr="008D132C"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الاول 38-39</w:t>
            </w:r>
          </w:p>
        </w:tc>
        <w:tc>
          <w:tcPr>
            <w:tcW w:w="1150" w:type="dxa"/>
            <w:hideMark/>
          </w:tcPr>
          <w:p w:rsidR="006E26BF" w:rsidRPr="008D132C"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الثاني 38-39</w:t>
            </w:r>
          </w:p>
        </w:tc>
        <w:tc>
          <w:tcPr>
            <w:tcW w:w="1028" w:type="dxa"/>
            <w:hideMark/>
          </w:tcPr>
          <w:p w:rsidR="006E26BF" w:rsidRPr="008D132C"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الاول 39-40</w:t>
            </w:r>
          </w:p>
        </w:tc>
        <w:tc>
          <w:tcPr>
            <w:tcW w:w="1059" w:type="dxa"/>
            <w:hideMark/>
          </w:tcPr>
          <w:p w:rsidR="006E26BF" w:rsidRPr="008D132C"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الثاني 39-40</w:t>
            </w:r>
          </w:p>
        </w:tc>
        <w:tc>
          <w:tcPr>
            <w:tcW w:w="979" w:type="dxa"/>
          </w:tcPr>
          <w:p w:rsidR="006E26BF" w:rsidRPr="008D132C" w:rsidRDefault="006E26BF" w:rsidP="008D132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الاول</w:t>
            </w:r>
            <w:r w:rsidRPr="008D132C">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40</w:t>
            </w:r>
            <w:r w:rsidRPr="008D132C">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1</w:t>
            </w:r>
          </w:p>
        </w:tc>
        <w:tc>
          <w:tcPr>
            <w:tcW w:w="888" w:type="dxa"/>
          </w:tcPr>
          <w:p w:rsidR="006E26BF" w:rsidRPr="008D132C" w:rsidRDefault="006E26BF" w:rsidP="006E26B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الثاني</w:t>
            </w:r>
            <w:r w:rsidRPr="008D132C">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41</w:t>
            </w:r>
            <w:r w:rsidRPr="008D132C">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2</w:t>
            </w:r>
          </w:p>
        </w:tc>
      </w:tr>
      <w:tr w:rsidR="006E26BF" w:rsidRPr="008D132C" w:rsidTr="006E26B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E26BF" w:rsidRPr="008D132C" w:rsidRDefault="006E26BF"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متوسط التقييم العام</w:t>
            </w:r>
          </w:p>
        </w:tc>
        <w:tc>
          <w:tcPr>
            <w:tcW w:w="1028"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3.77</w:t>
            </w:r>
          </w:p>
        </w:tc>
        <w:tc>
          <w:tcPr>
            <w:tcW w:w="1028"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3.67</w:t>
            </w:r>
          </w:p>
        </w:tc>
        <w:tc>
          <w:tcPr>
            <w:tcW w:w="994"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3.67</w:t>
            </w:r>
          </w:p>
        </w:tc>
        <w:tc>
          <w:tcPr>
            <w:tcW w:w="1150"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3.50</w:t>
            </w:r>
          </w:p>
        </w:tc>
        <w:tc>
          <w:tcPr>
            <w:tcW w:w="1028"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3.66</w:t>
            </w:r>
          </w:p>
        </w:tc>
        <w:tc>
          <w:tcPr>
            <w:tcW w:w="1059"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3.79</w:t>
            </w:r>
          </w:p>
        </w:tc>
        <w:tc>
          <w:tcPr>
            <w:tcW w:w="979" w:type="dxa"/>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3.55</w:t>
            </w:r>
          </w:p>
        </w:tc>
        <w:tc>
          <w:tcPr>
            <w:tcW w:w="888" w:type="dxa"/>
          </w:tcPr>
          <w:p w:rsidR="006E26BF"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3.63</w:t>
            </w:r>
          </w:p>
        </w:tc>
      </w:tr>
      <w:tr w:rsidR="006E26BF" w:rsidRPr="008D132C" w:rsidTr="006E26BF">
        <w:trPr>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E26BF" w:rsidRPr="008D132C" w:rsidRDefault="006E26BF"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النسبة</w:t>
            </w:r>
          </w:p>
        </w:tc>
        <w:tc>
          <w:tcPr>
            <w:tcW w:w="1028" w:type="dxa"/>
            <w:hideMark/>
          </w:tcPr>
          <w:p w:rsidR="006E26BF" w:rsidRPr="008D132C"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75.4</w:t>
            </w:r>
          </w:p>
        </w:tc>
        <w:tc>
          <w:tcPr>
            <w:tcW w:w="1028" w:type="dxa"/>
            <w:hideMark/>
          </w:tcPr>
          <w:p w:rsidR="006E26BF" w:rsidRPr="008D132C"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73.4</w:t>
            </w:r>
          </w:p>
        </w:tc>
        <w:tc>
          <w:tcPr>
            <w:tcW w:w="994" w:type="dxa"/>
            <w:hideMark/>
          </w:tcPr>
          <w:p w:rsidR="006E26BF" w:rsidRPr="008D132C"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73.4</w:t>
            </w:r>
          </w:p>
        </w:tc>
        <w:tc>
          <w:tcPr>
            <w:tcW w:w="1150" w:type="dxa"/>
            <w:hideMark/>
          </w:tcPr>
          <w:p w:rsidR="006E26BF" w:rsidRPr="008D132C"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70</w:t>
            </w:r>
          </w:p>
        </w:tc>
        <w:tc>
          <w:tcPr>
            <w:tcW w:w="1028" w:type="dxa"/>
            <w:hideMark/>
          </w:tcPr>
          <w:p w:rsidR="006E26BF" w:rsidRPr="008D132C"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73.2</w:t>
            </w:r>
          </w:p>
        </w:tc>
        <w:tc>
          <w:tcPr>
            <w:tcW w:w="1059" w:type="dxa"/>
            <w:hideMark/>
          </w:tcPr>
          <w:p w:rsidR="006E26BF" w:rsidRPr="008D132C"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75.8</w:t>
            </w:r>
          </w:p>
        </w:tc>
        <w:tc>
          <w:tcPr>
            <w:tcW w:w="979" w:type="dxa"/>
          </w:tcPr>
          <w:p w:rsidR="006E26BF" w:rsidRPr="008D132C"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71</w:t>
            </w:r>
          </w:p>
        </w:tc>
        <w:tc>
          <w:tcPr>
            <w:tcW w:w="888" w:type="dxa"/>
          </w:tcPr>
          <w:p w:rsidR="006E26BF" w:rsidRDefault="006E26BF"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72.6</w:t>
            </w:r>
          </w:p>
        </w:tc>
      </w:tr>
      <w:tr w:rsidR="006E26BF" w:rsidRPr="008D132C" w:rsidTr="006E26B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E26BF" w:rsidRPr="008D132C" w:rsidRDefault="006E26BF"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مستوى التقييم</w:t>
            </w:r>
          </w:p>
        </w:tc>
        <w:tc>
          <w:tcPr>
            <w:tcW w:w="1028"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1028"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994"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1150"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1028"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1059" w:type="dxa"/>
            <w:hideMark/>
          </w:tcPr>
          <w:p w:rsidR="006E26BF" w:rsidRPr="008D132C" w:rsidRDefault="006E26BF"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979" w:type="dxa"/>
          </w:tcPr>
          <w:p w:rsidR="006E26BF" w:rsidRPr="008D132C" w:rsidRDefault="006E26BF" w:rsidP="00CC09D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888" w:type="dxa"/>
          </w:tcPr>
          <w:p w:rsidR="006E26BF" w:rsidRPr="008D132C" w:rsidRDefault="006E26BF" w:rsidP="00D61EC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r>
    </w:tbl>
    <w:p w:rsidR="001D3206" w:rsidRDefault="001D3206" w:rsidP="001D3206">
      <w:pPr>
        <w:bidi w:val="0"/>
        <w:spacing w:after="0" w:line="240" w:lineRule="auto"/>
        <w:jc w:val="center"/>
        <w:rPr>
          <w:rFonts w:asciiTheme="majorBidi" w:eastAsia="Times New Roman" w:hAnsiTheme="majorBidi" w:cstheme="majorBidi"/>
          <w:sz w:val="28"/>
          <w:szCs w:val="28"/>
          <w:rtl/>
        </w:rPr>
      </w:pPr>
    </w:p>
    <w:p w:rsidR="006E26BF" w:rsidRPr="006E26BF" w:rsidRDefault="006E26BF" w:rsidP="006E26BF">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52D3C2A0" wp14:editId="0DF9D088">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D3206" w:rsidRDefault="001D3206" w:rsidP="001D3206">
      <w:pPr>
        <w:bidi w:val="0"/>
        <w:spacing w:after="0" w:line="240" w:lineRule="auto"/>
        <w:jc w:val="center"/>
        <w:rPr>
          <w:rFonts w:asciiTheme="majorBidi" w:eastAsia="Times New Roman" w:hAnsiTheme="majorBidi" w:cstheme="majorBidi"/>
          <w:sz w:val="28"/>
          <w:szCs w:val="28"/>
        </w:rPr>
      </w:pPr>
    </w:p>
    <w:p w:rsidR="001D3206" w:rsidRDefault="001D3206" w:rsidP="001D3206">
      <w:pPr>
        <w:autoSpaceDE w:val="0"/>
        <w:autoSpaceDN w:val="0"/>
        <w:bidi w:val="0"/>
        <w:adjustRightInd w:val="0"/>
        <w:spacing w:after="0" w:line="240" w:lineRule="auto"/>
        <w:rPr>
          <w:rFonts w:ascii="Times New Roman" w:hAnsi="Times New Roman" w:cs="Times New Roman"/>
          <w:sz w:val="24"/>
          <w:szCs w:val="24"/>
        </w:rPr>
      </w:pPr>
    </w:p>
    <w:p w:rsidR="001D3206" w:rsidRDefault="001D3206" w:rsidP="00913A61">
      <w:pPr>
        <w:ind w:firstLine="720"/>
        <w:jc w:val="both"/>
        <w:rPr>
          <w:rFonts w:asciiTheme="majorBidi" w:hAnsiTheme="majorBidi" w:cstheme="majorBidi"/>
          <w:color w:val="000000" w:themeColor="text1"/>
          <w:sz w:val="32"/>
          <w:szCs w:val="32"/>
          <w:rtl/>
        </w:rPr>
      </w:pPr>
      <w:r>
        <w:rPr>
          <w:rFonts w:asciiTheme="majorBidi" w:hAnsiTheme="majorBidi" w:cstheme="majorBidi"/>
          <w:color w:val="000000" w:themeColor="text1"/>
          <w:sz w:val="32"/>
          <w:szCs w:val="32"/>
          <w:rtl/>
        </w:rPr>
        <w:t xml:space="preserve">ويظهر الجدول (2) </w:t>
      </w:r>
      <w:r w:rsidR="00913A61">
        <w:rPr>
          <w:rFonts w:asciiTheme="majorBidi" w:hAnsiTheme="majorBidi" w:cstheme="majorBidi" w:hint="cs"/>
          <w:color w:val="000000" w:themeColor="text1"/>
          <w:sz w:val="32"/>
          <w:szCs w:val="32"/>
          <w:rtl/>
        </w:rPr>
        <w:t xml:space="preserve">عدم </w:t>
      </w:r>
      <w:r>
        <w:rPr>
          <w:rFonts w:asciiTheme="majorBidi" w:hAnsiTheme="majorBidi" w:cstheme="majorBidi"/>
          <w:color w:val="000000" w:themeColor="text1"/>
          <w:sz w:val="32"/>
          <w:szCs w:val="32"/>
          <w:rtl/>
        </w:rPr>
        <w:t>وجود فروق ذات دلالة احصائية عند مستوى دلالة (0.05) لمقارنة متوسط فترات الرصد لمؤشر جودة المقرر مع اخر رصد</w:t>
      </w:r>
      <w:r w:rsidR="00C531D4">
        <w:rPr>
          <w:rFonts w:asciiTheme="majorBidi" w:hAnsiTheme="majorBidi" w:cstheme="majorBidi" w:hint="cs"/>
          <w:color w:val="000000" w:themeColor="text1"/>
          <w:sz w:val="32"/>
          <w:szCs w:val="32"/>
          <w:rtl/>
        </w:rPr>
        <w:t xml:space="preserve"> </w:t>
      </w:r>
      <w:r>
        <w:rPr>
          <w:rFonts w:asciiTheme="majorBidi" w:hAnsiTheme="majorBidi" w:cstheme="majorBidi"/>
          <w:color w:val="000000" w:themeColor="text1"/>
          <w:sz w:val="32"/>
          <w:szCs w:val="32"/>
          <w:rtl/>
        </w:rPr>
        <w:t xml:space="preserve">مما يدلل على </w:t>
      </w:r>
      <w:r w:rsidR="00C531D4">
        <w:rPr>
          <w:rFonts w:asciiTheme="majorBidi" w:hAnsiTheme="majorBidi" w:cstheme="majorBidi" w:hint="cs"/>
          <w:color w:val="000000" w:themeColor="text1"/>
          <w:sz w:val="32"/>
          <w:szCs w:val="32"/>
          <w:rtl/>
        </w:rPr>
        <w:t xml:space="preserve">عدم </w:t>
      </w:r>
      <w:r>
        <w:rPr>
          <w:rFonts w:asciiTheme="majorBidi" w:hAnsiTheme="majorBidi" w:cstheme="majorBidi"/>
          <w:color w:val="000000" w:themeColor="text1"/>
          <w:sz w:val="32"/>
          <w:szCs w:val="32"/>
          <w:rtl/>
        </w:rPr>
        <w:t xml:space="preserve">تحسن قياس المؤشر خلال فترات الرصد, والذي </w:t>
      </w:r>
      <w:r w:rsidR="00C531D4">
        <w:rPr>
          <w:rFonts w:asciiTheme="majorBidi" w:hAnsiTheme="majorBidi" w:cstheme="majorBidi" w:hint="cs"/>
          <w:color w:val="000000" w:themeColor="text1"/>
          <w:sz w:val="32"/>
          <w:szCs w:val="32"/>
          <w:rtl/>
        </w:rPr>
        <w:t>يتطلب</w:t>
      </w:r>
      <w:r>
        <w:rPr>
          <w:rFonts w:asciiTheme="majorBidi" w:hAnsiTheme="majorBidi" w:cstheme="majorBidi"/>
          <w:color w:val="000000" w:themeColor="text1"/>
          <w:sz w:val="32"/>
          <w:szCs w:val="32"/>
          <w:rtl/>
        </w:rPr>
        <w:t xml:space="preserve"> لاتخاذ البرنامج اجراءات تصحيحية لمواطن ضعف أو اجراءات تعزيزية لجوانب قوة أظهرتها التقارير السابقة.</w:t>
      </w:r>
    </w:p>
    <w:p w:rsidR="001D3206" w:rsidRDefault="001D3206" w:rsidP="001D3206">
      <w:pPr>
        <w:jc w:val="both"/>
        <w:rPr>
          <w:rFonts w:asciiTheme="majorBidi" w:hAnsiTheme="majorBidi" w:cstheme="majorBidi"/>
          <w:color w:val="000000" w:themeColor="text1"/>
          <w:sz w:val="32"/>
          <w:szCs w:val="32"/>
          <w:rtl/>
        </w:rPr>
      </w:pPr>
    </w:p>
    <w:p w:rsidR="00C531D4" w:rsidRDefault="00C531D4" w:rsidP="001D3206">
      <w:pPr>
        <w:jc w:val="both"/>
        <w:rPr>
          <w:rFonts w:asciiTheme="majorBidi" w:hAnsiTheme="majorBidi" w:cstheme="majorBidi"/>
          <w:color w:val="000000" w:themeColor="text1"/>
          <w:sz w:val="32"/>
          <w:szCs w:val="32"/>
          <w:rtl/>
        </w:rPr>
      </w:pPr>
    </w:p>
    <w:p w:rsidR="00C531D4" w:rsidRDefault="00C531D4" w:rsidP="001D3206">
      <w:pPr>
        <w:jc w:val="both"/>
        <w:rPr>
          <w:rFonts w:asciiTheme="majorBidi" w:hAnsiTheme="majorBidi" w:cstheme="majorBidi"/>
          <w:color w:val="000000" w:themeColor="text1"/>
          <w:sz w:val="32"/>
          <w:szCs w:val="32"/>
        </w:rPr>
      </w:pPr>
    </w:p>
    <w:p w:rsidR="001D3206" w:rsidRPr="004B2026" w:rsidRDefault="001D3206" w:rsidP="00913A61">
      <w:pPr>
        <w:jc w:val="center"/>
        <w:rPr>
          <w:rFonts w:asciiTheme="majorBidi" w:hAnsiTheme="majorBidi" w:cstheme="majorBidi"/>
          <w:b/>
          <w:bCs/>
          <w:sz w:val="28"/>
          <w:szCs w:val="28"/>
        </w:rPr>
      </w:pPr>
      <w:r w:rsidRPr="004B2026">
        <w:rPr>
          <w:rFonts w:asciiTheme="majorBidi" w:hAnsiTheme="majorBidi" w:cstheme="majorBidi"/>
          <w:b/>
          <w:bCs/>
          <w:sz w:val="28"/>
          <w:szCs w:val="28"/>
          <w:rtl/>
        </w:rPr>
        <w:lastRenderedPageBreak/>
        <w:t xml:space="preserve">جدول (2): اختبار (ت) للعينة الواحدة لبيان دلالة الفروق بين متوسط الرصد للفصل الدراسي </w:t>
      </w:r>
      <w:r w:rsidR="00913A61">
        <w:rPr>
          <w:rFonts w:asciiTheme="majorBidi" w:hAnsiTheme="majorBidi" w:cstheme="majorBidi" w:hint="cs"/>
          <w:b/>
          <w:bCs/>
          <w:sz w:val="28"/>
          <w:szCs w:val="28"/>
          <w:rtl/>
        </w:rPr>
        <w:t>الثاني</w:t>
      </w:r>
      <w:r w:rsidRPr="004B2026">
        <w:rPr>
          <w:rFonts w:asciiTheme="majorBidi" w:hAnsiTheme="majorBidi" w:cstheme="majorBidi"/>
          <w:b/>
          <w:bCs/>
          <w:sz w:val="28"/>
          <w:szCs w:val="28"/>
          <w:rtl/>
        </w:rPr>
        <w:t xml:space="preserve"> من العام 14</w:t>
      </w:r>
      <w:r w:rsidR="00092373">
        <w:rPr>
          <w:rFonts w:asciiTheme="majorBidi" w:hAnsiTheme="majorBidi" w:cstheme="majorBidi" w:hint="cs"/>
          <w:b/>
          <w:bCs/>
          <w:sz w:val="28"/>
          <w:szCs w:val="28"/>
          <w:rtl/>
        </w:rPr>
        <w:t>4</w:t>
      </w:r>
      <w:r w:rsidR="00913A61">
        <w:rPr>
          <w:rFonts w:asciiTheme="majorBidi" w:hAnsiTheme="majorBidi" w:cstheme="majorBidi" w:hint="cs"/>
          <w:b/>
          <w:bCs/>
          <w:sz w:val="28"/>
          <w:szCs w:val="28"/>
          <w:rtl/>
        </w:rPr>
        <w:t>1</w:t>
      </w:r>
      <w:r w:rsidRPr="004B2026">
        <w:rPr>
          <w:rFonts w:asciiTheme="majorBidi" w:hAnsiTheme="majorBidi" w:cstheme="majorBidi"/>
          <w:b/>
          <w:bCs/>
          <w:sz w:val="28"/>
          <w:szCs w:val="28"/>
          <w:rtl/>
        </w:rPr>
        <w:t>/144</w:t>
      </w:r>
      <w:r w:rsidR="00913A61">
        <w:rPr>
          <w:rFonts w:asciiTheme="majorBidi" w:hAnsiTheme="majorBidi" w:cstheme="majorBidi" w:hint="cs"/>
          <w:b/>
          <w:bCs/>
          <w:sz w:val="28"/>
          <w:szCs w:val="28"/>
          <w:rtl/>
        </w:rPr>
        <w:t>2</w:t>
      </w:r>
      <w:r w:rsidRPr="004B2026">
        <w:rPr>
          <w:rFonts w:asciiTheme="majorBidi" w:hAnsiTheme="majorBidi" w:cstheme="majorBidi"/>
          <w:b/>
          <w:bCs/>
          <w:sz w:val="28"/>
          <w:szCs w:val="28"/>
          <w:rtl/>
        </w:rPr>
        <w:t>هـ  لجودة ال</w:t>
      </w:r>
      <w:r w:rsidR="00FF5B0A">
        <w:rPr>
          <w:rFonts w:asciiTheme="majorBidi" w:hAnsiTheme="majorBidi" w:cstheme="majorBidi"/>
          <w:b/>
          <w:bCs/>
          <w:sz w:val="28"/>
          <w:szCs w:val="28"/>
          <w:rtl/>
        </w:rPr>
        <w:t>مقررات الدراسية مع متوسط ال</w:t>
      </w:r>
      <w:r w:rsidR="00FF5B0A">
        <w:rPr>
          <w:rFonts w:asciiTheme="majorBidi" w:hAnsiTheme="majorBidi" w:cstheme="majorBidi" w:hint="cs"/>
          <w:b/>
          <w:bCs/>
          <w:sz w:val="28"/>
          <w:szCs w:val="28"/>
          <w:rtl/>
        </w:rPr>
        <w:t>رصد</w:t>
      </w:r>
      <w:r w:rsidR="00FF5B0A">
        <w:rPr>
          <w:rFonts w:asciiTheme="majorBidi" w:hAnsiTheme="majorBidi" w:cstheme="majorBidi"/>
          <w:b/>
          <w:bCs/>
          <w:sz w:val="28"/>
          <w:szCs w:val="28"/>
          <w:rtl/>
        </w:rPr>
        <w:t xml:space="preserve"> السابق</w:t>
      </w:r>
    </w:p>
    <w:tbl>
      <w:tblPr>
        <w:tblStyle w:val="3-31"/>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1D3206" w:rsidRPr="00C531D4" w:rsidTr="00C531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1D3206" w:rsidRPr="00C531D4" w:rsidRDefault="001D3206" w:rsidP="00913A61">
            <w:pPr>
              <w:autoSpaceDE w:val="0"/>
              <w:autoSpaceDN w:val="0"/>
              <w:bidi w:val="0"/>
              <w:adjustRightInd w:val="0"/>
              <w:spacing w:line="320" w:lineRule="atLeast"/>
              <w:ind w:right="60"/>
              <w:jc w:val="center"/>
              <w:rPr>
                <w:rFonts w:asciiTheme="majorBidi" w:hAnsiTheme="majorBidi" w:cstheme="majorBidi"/>
                <w:b w:val="0"/>
                <w:bCs w:val="0"/>
                <w:sz w:val="24"/>
                <w:szCs w:val="24"/>
              </w:rPr>
            </w:pPr>
            <w:r w:rsidRPr="00C531D4">
              <w:rPr>
                <w:rFonts w:asciiTheme="majorBidi" w:hAnsiTheme="majorBidi" w:cstheme="majorBidi"/>
                <w:b w:val="0"/>
                <w:bCs w:val="0"/>
                <w:color w:val="000000"/>
                <w:sz w:val="24"/>
                <w:szCs w:val="24"/>
                <w:rtl/>
              </w:rPr>
              <w:t xml:space="preserve">متوسط الرصد للفصل </w:t>
            </w:r>
            <w:r w:rsidR="00913A61">
              <w:rPr>
                <w:rFonts w:asciiTheme="majorBidi" w:hAnsiTheme="majorBidi" w:cstheme="majorBidi" w:hint="cs"/>
                <w:b w:val="0"/>
                <w:bCs w:val="0"/>
                <w:color w:val="000000"/>
                <w:sz w:val="24"/>
                <w:szCs w:val="24"/>
                <w:rtl/>
              </w:rPr>
              <w:t>الثاني</w:t>
            </w:r>
            <w:r w:rsidRPr="00C531D4">
              <w:rPr>
                <w:rFonts w:asciiTheme="majorBidi" w:hAnsiTheme="majorBidi" w:cstheme="majorBidi"/>
                <w:b w:val="0"/>
                <w:bCs w:val="0"/>
                <w:color w:val="000000"/>
                <w:sz w:val="24"/>
                <w:szCs w:val="24"/>
                <w:rtl/>
              </w:rPr>
              <w:t xml:space="preserve"> من العام 14</w:t>
            </w:r>
            <w:r w:rsidR="00C531D4">
              <w:rPr>
                <w:rFonts w:asciiTheme="majorBidi" w:hAnsiTheme="majorBidi" w:cstheme="majorBidi" w:hint="cs"/>
                <w:b w:val="0"/>
                <w:bCs w:val="0"/>
                <w:color w:val="000000"/>
                <w:sz w:val="24"/>
                <w:szCs w:val="24"/>
                <w:rtl/>
              </w:rPr>
              <w:t>4</w:t>
            </w:r>
            <w:r w:rsidR="00913A61">
              <w:rPr>
                <w:rFonts w:asciiTheme="majorBidi" w:hAnsiTheme="majorBidi" w:cstheme="majorBidi" w:hint="cs"/>
                <w:b w:val="0"/>
                <w:bCs w:val="0"/>
                <w:color w:val="000000"/>
                <w:sz w:val="24"/>
                <w:szCs w:val="24"/>
                <w:rtl/>
              </w:rPr>
              <w:t>1</w:t>
            </w:r>
            <w:r w:rsidRPr="00C531D4">
              <w:rPr>
                <w:rFonts w:asciiTheme="majorBidi" w:hAnsiTheme="majorBidi" w:cstheme="majorBidi"/>
                <w:b w:val="0"/>
                <w:bCs w:val="0"/>
                <w:color w:val="000000"/>
                <w:sz w:val="24"/>
                <w:szCs w:val="24"/>
                <w:rtl/>
              </w:rPr>
              <w:t>/144</w:t>
            </w:r>
            <w:r w:rsidR="00913A61">
              <w:rPr>
                <w:rFonts w:asciiTheme="majorBidi" w:hAnsiTheme="majorBidi" w:cstheme="majorBidi" w:hint="cs"/>
                <w:b w:val="0"/>
                <w:bCs w:val="0"/>
                <w:color w:val="000000"/>
                <w:sz w:val="24"/>
                <w:szCs w:val="24"/>
                <w:rtl/>
              </w:rPr>
              <w:t>2</w:t>
            </w:r>
          </w:p>
        </w:tc>
        <w:tc>
          <w:tcPr>
            <w:tcW w:w="1049" w:type="dxa"/>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عدد فترات الرصد</w:t>
            </w:r>
          </w:p>
        </w:tc>
        <w:tc>
          <w:tcPr>
            <w:tcW w:w="1048" w:type="dxa"/>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المتوسط الحسابي لفترات الرصد</w:t>
            </w:r>
          </w:p>
        </w:tc>
        <w:tc>
          <w:tcPr>
            <w:tcW w:w="1048" w:type="dxa"/>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الانحراف المعياري</w:t>
            </w:r>
          </w:p>
        </w:tc>
        <w:tc>
          <w:tcPr>
            <w:tcW w:w="1048" w:type="dxa"/>
            <w:vMerge w:val="restart"/>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ت</w:t>
            </w:r>
          </w:p>
        </w:tc>
        <w:tc>
          <w:tcPr>
            <w:tcW w:w="2552" w:type="dxa"/>
            <w:gridSpan w:val="2"/>
            <w:hideMark/>
          </w:tcPr>
          <w:p w:rsidR="001D3206" w:rsidRPr="00C531D4" w:rsidRDefault="001D3206" w:rsidP="00913A61">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Pr>
              <w:t>Test Value = 3.</w:t>
            </w:r>
            <w:r w:rsidR="00913A61">
              <w:rPr>
                <w:rFonts w:asciiTheme="majorBidi" w:hAnsiTheme="majorBidi" w:cstheme="majorBidi"/>
                <w:b w:val="0"/>
                <w:bCs w:val="0"/>
                <w:color w:val="000000"/>
                <w:sz w:val="24"/>
                <w:szCs w:val="24"/>
              </w:rPr>
              <w:t>63</w:t>
            </w:r>
          </w:p>
        </w:tc>
        <w:tc>
          <w:tcPr>
            <w:tcW w:w="1517" w:type="dxa"/>
            <w:vMerge w:val="restart"/>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Pr>
              <w:t>Mean Difference</w:t>
            </w:r>
          </w:p>
        </w:tc>
      </w:tr>
      <w:tr w:rsidR="001D3206" w:rsidRPr="00C531D4" w:rsidTr="00C531D4">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1D3206" w:rsidRPr="00C531D4" w:rsidRDefault="001D3206" w:rsidP="004B2026">
            <w:pPr>
              <w:bidi w:val="0"/>
              <w:jc w:val="center"/>
              <w:rPr>
                <w:rFonts w:asciiTheme="majorBidi" w:hAnsiTheme="majorBidi" w:cstheme="majorBidi"/>
                <w:b w:val="0"/>
                <w:bCs w:val="0"/>
                <w:sz w:val="24"/>
                <w:szCs w:val="24"/>
              </w:rPr>
            </w:pPr>
          </w:p>
        </w:tc>
        <w:tc>
          <w:tcPr>
            <w:tcW w:w="1049" w:type="dxa"/>
            <w:vMerge w:val="restart"/>
            <w:hideMark/>
          </w:tcPr>
          <w:p w:rsidR="001D3206" w:rsidRPr="00C531D4" w:rsidRDefault="00913A61" w:rsidP="004B202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8</w:t>
            </w:r>
          </w:p>
        </w:tc>
        <w:tc>
          <w:tcPr>
            <w:tcW w:w="1048" w:type="dxa"/>
            <w:vMerge w:val="restart"/>
            <w:hideMark/>
          </w:tcPr>
          <w:p w:rsidR="001D3206" w:rsidRPr="00C531D4" w:rsidRDefault="001D3206" w:rsidP="00913A6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Pr>
              <w:t>3.6</w:t>
            </w:r>
            <w:r w:rsidR="00913A61">
              <w:rPr>
                <w:rFonts w:asciiTheme="majorBidi" w:hAnsiTheme="majorBidi" w:cstheme="majorBidi"/>
                <w:color w:val="000000"/>
                <w:sz w:val="24"/>
                <w:szCs w:val="24"/>
              </w:rPr>
              <w:t>6</w:t>
            </w:r>
          </w:p>
        </w:tc>
        <w:tc>
          <w:tcPr>
            <w:tcW w:w="1048" w:type="dxa"/>
            <w:vMerge w:val="restart"/>
            <w:hideMark/>
          </w:tcPr>
          <w:p w:rsidR="001D3206" w:rsidRPr="00C531D4" w:rsidRDefault="001D3206" w:rsidP="00913A6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Pr>
              <w:t>.</w:t>
            </w:r>
            <w:r w:rsidR="00913A61">
              <w:rPr>
                <w:rFonts w:asciiTheme="majorBidi" w:hAnsiTheme="majorBidi" w:cstheme="majorBidi"/>
                <w:color w:val="000000"/>
                <w:sz w:val="24"/>
                <w:szCs w:val="24"/>
              </w:rPr>
              <w:t>105</w:t>
            </w:r>
          </w:p>
        </w:tc>
        <w:tc>
          <w:tcPr>
            <w:tcW w:w="1048" w:type="dxa"/>
            <w:vMerge/>
            <w:hideMark/>
          </w:tcPr>
          <w:p w:rsidR="001D3206" w:rsidRPr="00C531D4" w:rsidRDefault="001D3206" w:rsidP="004B202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tcW w:w="971" w:type="dxa"/>
            <w:hideMark/>
          </w:tcPr>
          <w:p w:rsidR="001D3206" w:rsidRPr="00C531D4" w:rsidRDefault="001D3206" w:rsidP="004B202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tl/>
              </w:rPr>
              <w:t>درجات الحرية</w:t>
            </w:r>
          </w:p>
        </w:tc>
        <w:tc>
          <w:tcPr>
            <w:tcW w:w="1581" w:type="dxa"/>
            <w:hideMark/>
          </w:tcPr>
          <w:p w:rsidR="001D3206" w:rsidRPr="00C531D4" w:rsidRDefault="001D3206" w:rsidP="004B202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tl/>
              </w:rPr>
              <w:t>مستوى الدلالة</w:t>
            </w:r>
          </w:p>
        </w:tc>
        <w:tc>
          <w:tcPr>
            <w:tcW w:w="1517" w:type="dxa"/>
            <w:vMerge/>
            <w:hideMark/>
          </w:tcPr>
          <w:p w:rsidR="001D3206" w:rsidRPr="00C531D4" w:rsidRDefault="001D3206" w:rsidP="004B202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r>
      <w:tr w:rsidR="001D3206" w:rsidRPr="00C531D4" w:rsidTr="00C531D4">
        <w:tc>
          <w:tcPr>
            <w:cnfStyle w:val="001000000000" w:firstRow="0" w:lastRow="0" w:firstColumn="1" w:lastColumn="0" w:oddVBand="0" w:evenVBand="0" w:oddHBand="0" w:evenHBand="0" w:firstRowFirstColumn="0" w:firstRowLastColumn="0" w:lastRowFirstColumn="0" w:lastRowLastColumn="0"/>
            <w:tcW w:w="1788" w:type="dxa"/>
            <w:vMerge/>
            <w:hideMark/>
          </w:tcPr>
          <w:p w:rsidR="001D3206" w:rsidRPr="00C531D4" w:rsidRDefault="001D3206" w:rsidP="004B2026">
            <w:pPr>
              <w:bidi w:val="0"/>
              <w:jc w:val="center"/>
              <w:rPr>
                <w:rFonts w:asciiTheme="majorBidi" w:hAnsiTheme="majorBidi" w:cstheme="majorBidi"/>
                <w:b w:val="0"/>
                <w:bCs w:val="0"/>
                <w:sz w:val="24"/>
                <w:szCs w:val="24"/>
              </w:rPr>
            </w:pPr>
          </w:p>
        </w:tc>
        <w:tc>
          <w:tcPr>
            <w:tcW w:w="1049" w:type="dxa"/>
            <w:vMerge/>
            <w:hideMark/>
          </w:tcPr>
          <w:p w:rsidR="001D3206" w:rsidRPr="00C531D4" w:rsidRDefault="001D3206" w:rsidP="004B202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c>
          <w:tcPr>
            <w:tcW w:w="1048" w:type="dxa"/>
            <w:vMerge/>
            <w:hideMark/>
          </w:tcPr>
          <w:p w:rsidR="001D3206" w:rsidRPr="00C531D4" w:rsidRDefault="001D3206" w:rsidP="004B202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c>
          <w:tcPr>
            <w:tcW w:w="1048" w:type="dxa"/>
            <w:vMerge/>
            <w:hideMark/>
          </w:tcPr>
          <w:p w:rsidR="001D3206" w:rsidRPr="00C531D4" w:rsidRDefault="001D3206" w:rsidP="004B202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c>
          <w:tcPr>
            <w:tcW w:w="1048" w:type="dxa"/>
            <w:hideMark/>
          </w:tcPr>
          <w:p w:rsidR="001D3206" w:rsidRPr="00C531D4" w:rsidRDefault="00913A61" w:rsidP="00C531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0.716</w:t>
            </w:r>
          </w:p>
        </w:tc>
        <w:tc>
          <w:tcPr>
            <w:tcW w:w="971" w:type="dxa"/>
            <w:hideMark/>
          </w:tcPr>
          <w:p w:rsidR="001D3206" w:rsidRPr="00C531D4" w:rsidRDefault="00913A61" w:rsidP="004B202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6</w:t>
            </w:r>
          </w:p>
        </w:tc>
        <w:tc>
          <w:tcPr>
            <w:tcW w:w="1581" w:type="dxa"/>
            <w:hideMark/>
          </w:tcPr>
          <w:p w:rsidR="001D3206" w:rsidRPr="00C531D4" w:rsidRDefault="001D3206" w:rsidP="00913A61">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Pr>
              <w:t>.</w:t>
            </w:r>
            <w:r w:rsidR="00913A61">
              <w:rPr>
                <w:rFonts w:asciiTheme="majorBidi" w:hAnsiTheme="majorBidi" w:cstheme="majorBidi"/>
                <w:color w:val="000000"/>
                <w:sz w:val="24"/>
                <w:szCs w:val="24"/>
              </w:rPr>
              <w:t>501</w:t>
            </w:r>
          </w:p>
        </w:tc>
        <w:tc>
          <w:tcPr>
            <w:tcW w:w="1517" w:type="dxa"/>
            <w:hideMark/>
          </w:tcPr>
          <w:p w:rsidR="001D3206" w:rsidRPr="00C531D4" w:rsidRDefault="001D3206" w:rsidP="00913A61">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Pr>
              <w:t>.</w:t>
            </w:r>
            <w:r w:rsidR="00913A61">
              <w:rPr>
                <w:rFonts w:asciiTheme="majorBidi" w:hAnsiTheme="majorBidi" w:cstheme="majorBidi"/>
                <w:color w:val="000000"/>
                <w:sz w:val="24"/>
                <w:szCs w:val="24"/>
              </w:rPr>
              <w:t>028</w:t>
            </w:r>
          </w:p>
        </w:tc>
      </w:tr>
    </w:tbl>
    <w:p w:rsidR="00913A61" w:rsidRPr="00913A61" w:rsidRDefault="00913A61" w:rsidP="00913A61">
      <w:pPr>
        <w:autoSpaceDE w:val="0"/>
        <w:autoSpaceDN w:val="0"/>
        <w:bidi w:val="0"/>
        <w:adjustRightInd w:val="0"/>
        <w:spacing w:after="0" w:line="240" w:lineRule="auto"/>
        <w:rPr>
          <w:rFonts w:ascii="Times New Roman" w:hAnsi="Times New Roman" w:cs="Times New Roman"/>
          <w:sz w:val="24"/>
          <w:szCs w:val="24"/>
        </w:rPr>
      </w:pPr>
    </w:p>
    <w:p w:rsidR="00997726" w:rsidRDefault="00997726" w:rsidP="001D3206">
      <w:pPr>
        <w:jc w:val="both"/>
        <w:rPr>
          <w:rFonts w:asciiTheme="majorBidi" w:hAnsiTheme="majorBidi" w:cstheme="majorBidi"/>
          <w:b/>
          <w:bCs/>
          <w:color w:val="000000" w:themeColor="text1"/>
          <w:sz w:val="32"/>
          <w:szCs w:val="32"/>
          <w:rtl/>
        </w:rPr>
      </w:pPr>
    </w:p>
    <w:p w:rsidR="001D3206" w:rsidRDefault="001D3206" w:rsidP="001D3206">
      <w:pPr>
        <w:jc w:val="cente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 xml:space="preserve">النتائج التفصيلية لتقييم </w:t>
      </w:r>
      <w:r>
        <w:rPr>
          <w:rFonts w:asciiTheme="majorBidi" w:hAnsiTheme="majorBidi" w:cs="Times New Roman"/>
          <w:b/>
          <w:bCs/>
          <w:color w:val="000000" w:themeColor="text1"/>
          <w:sz w:val="32"/>
          <w:szCs w:val="32"/>
          <w:rtl/>
        </w:rPr>
        <w:t>جودة مقررات برنامج رياض الأطفال</w:t>
      </w:r>
    </w:p>
    <w:p w:rsidR="001D3206" w:rsidRPr="004B2026" w:rsidRDefault="001D3206" w:rsidP="004B2026">
      <w:pPr>
        <w:jc w:val="center"/>
        <w:rPr>
          <w:rFonts w:asciiTheme="minorBidi" w:eastAsia="Times New Roman" w:hAnsiTheme="minorBidi"/>
          <w:b/>
          <w:bCs/>
          <w:sz w:val="28"/>
          <w:szCs w:val="28"/>
          <w:rtl/>
        </w:rPr>
      </w:pPr>
      <w:r w:rsidRPr="004B2026">
        <w:rPr>
          <w:rFonts w:asciiTheme="minorBidi" w:eastAsia="Times New Roman" w:hAnsiTheme="minorBidi"/>
          <w:b/>
          <w:bCs/>
          <w:sz w:val="28"/>
          <w:szCs w:val="28"/>
          <w:rtl/>
        </w:rPr>
        <w:t>جدول(3): المتوسطات الحسابية والنسبة المئوية لفق</w:t>
      </w:r>
      <w:r w:rsidR="00FF5B0A">
        <w:rPr>
          <w:rFonts w:asciiTheme="minorBidi" w:eastAsia="Times New Roman" w:hAnsiTheme="minorBidi"/>
          <w:b/>
          <w:bCs/>
          <w:sz w:val="28"/>
          <w:szCs w:val="28"/>
          <w:rtl/>
        </w:rPr>
        <w:t>رات استبيان تقييم جودة المقررات</w:t>
      </w:r>
    </w:p>
    <w:tbl>
      <w:tblPr>
        <w:tblStyle w:val="5-61112"/>
        <w:bidiVisual/>
        <w:tblW w:w="8508" w:type="dxa"/>
        <w:jc w:val="center"/>
        <w:tblLayout w:type="fixed"/>
        <w:tblLook w:val="04A0" w:firstRow="1" w:lastRow="0" w:firstColumn="1" w:lastColumn="0" w:noHBand="0" w:noVBand="1"/>
      </w:tblPr>
      <w:tblGrid>
        <w:gridCol w:w="694"/>
        <w:gridCol w:w="15"/>
        <w:gridCol w:w="5531"/>
        <w:gridCol w:w="1134"/>
        <w:gridCol w:w="1134"/>
      </w:tblGrid>
      <w:tr w:rsidR="006E26BF" w:rsidRPr="00140FC2" w:rsidTr="006E26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4" w:type="dxa"/>
            <w:shd w:val="clear" w:color="auto" w:fill="FBD4B4" w:themeFill="accent6" w:themeFillTint="66"/>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م</w:t>
            </w:r>
          </w:p>
        </w:tc>
        <w:tc>
          <w:tcPr>
            <w:tcW w:w="5546" w:type="dxa"/>
            <w:gridSpan w:val="2"/>
            <w:shd w:val="clear" w:color="auto" w:fill="FBD4B4" w:themeFill="accent6" w:themeFillTint="66"/>
            <w:hideMark/>
          </w:tcPr>
          <w:p w:rsidR="006E26BF" w:rsidRPr="00140FC2"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الفقرة</w:t>
            </w:r>
          </w:p>
        </w:tc>
        <w:tc>
          <w:tcPr>
            <w:tcW w:w="1134" w:type="dxa"/>
            <w:shd w:val="clear" w:color="auto" w:fill="FBD4B4" w:themeFill="accent6" w:themeFillTint="66"/>
            <w:hideMark/>
          </w:tcPr>
          <w:p w:rsidR="006E26BF" w:rsidRPr="00913A61" w:rsidRDefault="006E26BF" w:rsidP="00913A6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913A61">
              <w:rPr>
                <w:rFonts w:ascii="Simplified Arabic" w:eastAsia="Times New Roman" w:hAnsi="Simplified Arabic" w:cs="Simplified Arabic"/>
                <w:color w:val="auto"/>
                <w:rtl/>
                <w:lang w:val="en-GB"/>
              </w:rPr>
              <w:t>المتوسطات الحسابية</w:t>
            </w:r>
          </w:p>
        </w:tc>
        <w:tc>
          <w:tcPr>
            <w:tcW w:w="1134" w:type="dxa"/>
            <w:shd w:val="clear" w:color="auto" w:fill="FBD4B4" w:themeFill="accent6" w:themeFillTint="66"/>
            <w:hideMark/>
          </w:tcPr>
          <w:p w:rsidR="006E26BF" w:rsidRPr="00913A61" w:rsidRDefault="006E26BF" w:rsidP="00913A6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913A61">
              <w:rPr>
                <w:rFonts w:ascii="Simplified Arabic" w:eastAsia="Times New Roman" w:hAnsi="Simplified Arabic" w:cs="Simplified Arabic"/>
                <w:color w:val="auto"/>
                <w:rtl/>
                <w:lang w:val="en-GB"/>
              </w:rPr>
              <w:t>الدرجة المئوية</w:t>
            </w:r>
          </w:p>
        </w:tc>
      </w:tr>
      <w:tr w:rsidR="006E26BF" w:rsidRPr="00140FC2" w:rsidTr="008C0F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الاول: أسئلة خاصة بـبداية المقرر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3.66</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73.2</w:t>
            </w:r>
          </w:p>
        </w:tc>
      </w:tr>
      <w:tr w:rsidR="006E26BF" w:rsidRPr="00140FC2" w:rsidTr="00C33667">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3.71</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74.2</w:t>
            </w:r>
          </w:p>
        </w:tc>
      </w:tr>
      <w:tr w:rsidR="006E26BF" w:rsidRPr="00140FC2" w:rsidTr="00C3366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3.64</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72.8</w:t>
            </w:r>
          </w:p>
        </w:tc>
      </w:tr>
      <w:tr w:rsidR="006E26BF" w:rsidRPr="00140FC2" w:rsidTr="00C33667">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3</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3.64</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72.8</w:t>
            </w:r>
          </w:p>
        </w:tc>
      </w:tr>
      <w:tr w:rsidR="006E26BF" w:rsidRPr="00140FC2" w:rsidTr="00AE66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6E26BF" w:rsidRPr="00140FC2" w:rsidRDefault="006E26BF" w:rsidP="004B2026">
            <w:pPr>
              <w:spacing w:after="120"/>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الثاني : أسئلة خاصة بما حدث خلال المقرر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3.63</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72.6</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4</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3.65</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73</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5</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3.63</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72.6</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6</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3.66</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73.2</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7</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3.63</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72.6</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8</w:t>
            </w:r>
          </w:p>
        </w:tc>
        <w:tc>
          <w:tcPr>
            <w:tcW w:w="5531" w:type="dxa"/>
            <w:hideMark/>
          </w:tcPr>
          <w:p w:rsidR="006E26BF" w:rsidRPr="00140FC2" w:rsidRDefault="006E26BF" w:rsidP="004B2026">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متحمساً لما يقوم بتدريسه .</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3.67</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73.4</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9</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مهتماً بمدى تقدمي وكان معينا ً لي</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3.61</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72.2</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10</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3.64</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72.8</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11</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3.62</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72.4</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12</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3.63</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72.6</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lastRenderedPageBreak/>
              <w:t>13</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3.60</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14</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شجعت في هذا المقرر على تقديم أفضل ما عندي</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3.62</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72.4</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15</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3.64</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72.8</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16</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3.66</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73.2</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17</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3.65</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73</w:t>
            </w:r>
          </w:p>
        </w:tc>
      </w:tr>
      <w:tr w:rsidR="006E26BF" w:rsidRPr="00140FC2" w:rsidTr="00281F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18</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تصحيح واجباتي واختباراتي عادلاً ومناسباً.</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3.61</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72.2</w:t>
            </w:r>
          </w:p>
        </w:tc>
      </w:tr>
      <w:tr w:rsidR="006E26BF" w:rsidRPr="00140FC2" w:rsidTr="00281F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19</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وضحت لي الصلة بين هذا المقرر والمقررات الأخرى بالبرنامج (القسم).</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3.63</w:t>
            </w:r>
          </w:p>
        </w:tc>
        <w:tc>
          <w:tcPr>
            <w:tcW w:w="1134" w:type="dxa"/>
            <w:vAlign w:val="bottom"/>
            <w:hideMark/>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72.6</w:t>
            </w:r>
          </w:p>
        </w:tc>
      </w:tr>
      <w:tr w:rsidR="006E26BF" w:rsidRPr="00140FC2" w:rsidTr="00D5069C">
        <w:trPr>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noProof/>
                <w:color w:val="auto"/>
                <w:rtl/>
              </w:rPr>
              <w:t>البعد الثالث: تقويم المقرر</w:t>
            </w:r>
          </w:p>
        </w:tc>
        <w:tc>
          <w:tcPr>
            <w:tcW w:w="1134" w:type="dxa"/>
            <w:hideMark/>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3.60</w:t>
            </w:r>
          </w:p>
        </w:tc>
        <w:tc>
          <w:tcPr>
            <w:tcW w:w="1134" w:type="dxa"/>
            <w:vAlign w:val="bottom"/>
            <w:hideMark/>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72</w:t>
            </w:r>
          </w:p>
        </w:tc>
      </w:tr>
      <w:tr w:rsidR="006E26BF" w:rsidRPr="00140FC2" w:rsidTr="006001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20</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ما تعلمته في هذا المقرر مهم وسيفيدني مستقبلاً</w:t>
            </w:r>
          </w:p>
        </w:tc>
        <w:tc>
          <w:tcPr>
            <w:tcW w:w="1134" w:type="dxa"/>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3.66</w:t>
            </w:r>
          </w:p>
        </w:tc>
        <w:tc>
          <w:tcPr>
            <w:tcW w:w="1134" w:type="dxa"/>
            <w:vAlign w:val="bottom"/>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73.2</w:t>
            </w:r>
          </w:p>
        </w:tc>
      </w:tr>
      <w:tr w:rsidR="006E26BF" w:rsidRPr="00140FC2" w:rsidTr="006001D1">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21</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3.56</w:t>
            </w:r>
          </w:p>
        </w:tc>
        <w:tc>
          <w:tcPr>
            <w:tcW w:w="1134" w:type="dxa"/>
            <w:vAlign w:val="bottom"/>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71.2</w:t>
            </w:r>
          </w:p>
        </w:tc>
      </w:tr>
      <w:tr w:rsidR="006E26BF" w:rsidRPr="00140FC2" w:rsidTr="006001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22</w:t>
            </w:r>
          </w:p>
        </w:tc>
        <w:tc>
          <w:tcPr>
            <w:tcW w:w="5531" w:type="dxa"/>
            <w:hideMark/>
          </w:tcPr>
          <w:p w:rsidR="006E26BF" w:rsidRPr="00140FC2" w:rsidRDefault="006E26BF"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مهاراتي في العمل على شكل فريق</w:t>
            </w:r>
          </w:p>
        </w:tc>
        <w:tc>
          <w:tcPr>
            <w:tcW w:w="1134" w:type="dxa"/>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3.60</w:t>
            </w:r>
          </w:p>
        </w:tc>
        <w:tc>
          <w:tcPr>
            <w:tcW w:w="1134" w:type="dxa"/>
            <w:vAlign w:val="bottom"/>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w:t>
            </w:r>
          </w:p>
        </w:tc>
      </w:tr>
      <w:tr w:rsidR="006E26BF" w:rsidRPr="00140FC2" w:rsidTr="006001D1">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23</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الاتصال بفاعلية</w:t>
            </w:r>
          </w:p>
        </w:tc>
        <w:tc>
          <w:tcPr>
            <w:tcW w:w="1134" w:type="dxa"/>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3.58</w:t>
            </w:r>
          </w:p>
        </w:tc>
        <w:tc>
          <w:tcPr>
            <w:tcW w:w="1134" w:type="dxa"/>
            <w:vAlign w:val="bottom"/>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71.6</w:t>
            </w:r>
          </w:p>
        </w:tc>
      </w:tr>
      <w:tr w:rsidR="006E26BF" w:rsidRPr="00140FC2" w:rsidTr="008012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الرابع: التقويم العام</w:t>
            </w:r>
          </w:p>
        </w:tc>
        <w:tc>
          <w:tcPr>
            <w:tcW w:w="1134" w:type="dxa"/>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3.56</w:t>
            </w:r>
          </w:p>
        </w:tc>
        <w:tc>
          <w:tcPr>
            <w:tcW w:w="1134" w:type="dxa"/>
            <w:vAlign w:val="bottom"/>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71.2</w:t>
            </w:r>
          </w:p>
        </w:tc>
      </w:tr>
      <w:tr w:rsidR="006E26BF" w:rsidRPr="00140FC2" w:rsidTr="000D4D4E">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24</w:t>
            </w:r>
          </w:p>
        </w:tc>
        <w:tc>
          <w:tcPr>
            <w:tcW w:w="5531" w:type="dxa"/>
            <w:hideMark/>
          </w:tcPr>
          <w:p w:rsidR="006E26BF" w:rsidRPr="00140FC2" w:rsidRDefault="006E26BF"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أشعر بالرضا بشكل عام عن مستوى جودة المقرر</w:t>
            </w:r>
          </w:p>
        </w:tc>
        <w:tc>
          <w:tcPr>
            <w:tcW w:w="1134" w:type="dxa"/>
          </w:tcPr>
          <w:p w:rsidR="006E26BF" w:rsidRPr="006E26BF" w:rsidRDefault="006E26BF" w:rsidP="00913A61">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3.56</w:t>
            </w:r>
          </w:p>
        </w:tc>
        <w:tc>
          <w:tcPr>
            <w:tcW w:w="1134" w:type="dxa"/>
            <w:vAlign w:val="bottom"/>
          </w:tcPr>
          <w:p w:rsidR="006E26BF" w:rsidRPr="00913A61" w:rsidRDefault="006E26BF" w:rsidP="00913A61">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913A61">
              <w:rPr>
                <w:rFonts w:ascii="Arial" w:hAnsi="Arial"/>
                <w:b/>
                <w:bCs/>
                <w:color w:val="000000"/>
              </w:rPr>
              <w:t>71.2</w:t>
            </w:r>
          </w:p>
        </w:tc>
      </w:tr>
      <w:tr w:rsidR="006E26BF" w:rsidRPr="00140FC2" w:rsidTr="00B54E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التقييم العام الكلي ( المتوسط العام)</w:t>
            </w:r>
          </w:p>
        </w:tc>
        <w:tc>
          <w:tcPr>
            <w:tcW w:w="1134" w:type="dxa"/>
          </w:tcPr>
          <w:p w:rsidR="006E26BF" w:rsidRPr="006E26BF" w:rsidRDefault="006E26BF" w:rsidP="00913A61">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6E26BF">
              <w:rPr>
                <w:rFonts w:ascii="Arial" w:hAnsi="Arial"/>
                <w:b/>
                <w:bCs/>
                <w:color w:val="000000"/>
                <w:sz w:val="18"/>
                <w:szCs w:val="18"/>
              </w:rPr>
              <w:t>3.63</w:t>
            </w:r>
          </w:p>
        </w:tc>
        <w:tc>
          <w:tcPr>
            <w:tcW w:w="1134" w:type="dxa"/>
            <w:vAlign w:val="bottom"/>
          </w:tcPr>
          <w:p w:rsidR="006E26BF" w:rsidRPr="00913A61" w:rsidRDefault="006E26BF" w:rsidP="00913A61">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913A61">
              <w:rPr>
                <w:rFonts w:ascii="Arial" w:hAnsi="Arial"/>
                <w:b/>
                <w:bCs/>
                <w:color w:val="000000"/>
              </w:rPr>
              <w:t>72.6</w:t>
            </w:r>
          </w:p>
        </w:tc>
      </w:tr>
    </w:tbl>
    <w:p w:rsidR="001D3206" w:rsidRDefault="001D3206" w:rsidP="001D3206">
      <w:pPr>
        <w:bidi w:val="0"/>
        <w:spacing w:after="0" w:line="240" w:lineRule="auto"/>
        <w:jc w:val="center"/>
        <w:rPr>
          <w:rFonts w:asciiTheme="majorBidi" w:eastAsia="Times New Roman" w:hAnsiTheme="majorBidi" w:cstheme="majorBidi"/>
          <w:sz w:val="28"/>
          <w:szCs w:val="28"/>
          <w:rtl/>
        </w:rPr>
      </w:pPr>
    </w:p>
    <w:p w:rsidR="001D3206" w:rsidRDefault="00913A61" w:rsidP="001D3206">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3D8E385" wp14:editId="0153E3D5">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D3206" w:rsidRDefault="001D3206" w:rsidP="001D3206">
      <w:pPr>
        <w:bidi w:val="0"/>
        <w:spacing w:after="0" w:line="240" w:lineRule="auto"/>
        <w:jc w:val="center"/>
        <w:rPr>
          <w:rFonts w:ascii="Times New Roman" w:hAnsi="Times New Roman" w:cs="Times New Roman"/>
          <w:sz w:val="24"/>
          <w:szCs w:val="24"/>
          <w:rtl/>
        </w:rPr>
      </w:pPr>
    </w:p>
    <w:p w:rsidR="00FF5B0A" w:rsidRPr="00FF5B0A" w:rsidRDefault="00FF5B0A" w:rsidP="001D3206">
      <w:pPr>
        <w:rPr>
          <w:rFonts w:asciiTheme="majorBidi" w:hAnsiTheme="majorBidi" w:cstheme="majorBidi"/>
          <w:b/>
          <w:bCs/>
          <w:sz w:val="18"/>
          <w:szCs w:val="18"/>
          <w:rtl/>
        </w:rPr>
      </w:pPr>
    </w:p>
    <w:p w:rsidR="001D3206" w:rsidRDefault="001D3206" w:rsidP="001D3206">
      <w:pPr>
        <w:rPr>
          <w:rFonts w:asciiTheme="majorBidi" w:hAnsiTheme="majorBidi" w:cstheme="majorBidi"/>
          <w:b/>
          <w:bCs/>
          <w:sz w:val="32"/>
          <w:szCs w:val="32"/>
          <w:rtl/>
        </w:rPr>
      </w:pPr>
      <w:r>
        <w:rPr>
          <w:rFonts w:asciiTheme="majorBidi" w:hAnsiTheme="majorBidi" w:cstheme="majorBidi"/>
          <w:b/>
          <w:bCs/>
          <w:sz w:val="32"/>
          <w:szCs w:val="32"/>
          <w:rtl/>
        </w:rPr>
        <w:t>مناقشة النتائج:</w:t>
      </w:r>
    </w:p>
    <w:p w:rsidR="001D3206" w:rsidRDefault="001D3206" w:rsidP="009E1195">
      <w:pPr>
        <w:ind w:firstLine="720"/>
        <w:jc w:val="both"/>
        <w:rPr>
          <w:rFonts w:asciiTheme="majorBidi" w:hAnsiTheme="majorBidi" w:cstheme="majorBidi"/>
          <w:sz w:val="28"/>
          <w:szCs w:val="28"/>
          <w:rtl/>
        </w:rPr>
      </w:pPr>
      <w:r>
        <w:rPr>
          <w:noProof/>
          <w:rtl/>
        </w:rPr>
        <mc:AlternateContent>
          <mc:Choice Requires="wps">
            <w:drawing>
              <wp:anchor distT="0" distB="0" distL="114300" distR="114300" simplePos="0" relativeHeight="251659264"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D3206" w:rsidRDefault="001D3206" w:rsidP="001D320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id="Rectangle 4"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HIPY5pZAgAAqwQAAA4AAAAAAAAAAAAAAAAALgIAAGRycy9lMm9Eb2Mu&#10;eG1sUEsBAi0AFAAGAAgAAAAhAFvnx63iAAAADgEAAA8AAAAAAAAAAAAAAAAAswQAAGRycy9kb3du&#10;cmV2LnhtbFBLBQYAAAAABAAEAPMAAADCBQAAAAA=&#10;" o:allowincell="f" filled="f" stroked="f" strokeweight="2pt">
                <v:path arrowok="t"/>
                <v:textbox>
                  <w:txbxContent>
                    <w:p w:rsidR="001D3206" w:rsidRDefault="001D3206" w:rsidP="001D3206">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انخفاض نسبة التقييم عن المستهدف سواء على المستوى الاجمالي للاستبانة أو على مستوى أبعادها الأربعة. </w:t>
      </w:r>
    </w:p>
    <w:p w:rsidR="00FF5B0A" w:rsidRDefault="00FF5B0A" w:rsidP="001D3206">
      <w:pPr>
        <w:rPr>
          <w:rFonts w:asciiTheme="majorBidi" w:hAnsiTheme="majorBidi" w:cstheme="majorBidi"/>
          <w:sz w:val="28"/>
          <w:szCs w:val="28"/>
          <w:rtl/>
        </w:rPr>
      </w:pPr>
    </w:p>
    <w:p w:rsidR="001D3206" w:rsidRDefault="001D3206" w:rsidP="001D3206">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1D3206" w:rsidRDefault="001D3206" w:rsidP="009E1195">
      <w:pPr>
        <w:ind w:left="142" w:firstLine="578"/>
        <w:jc w:val="lowKashida"/>
        <w:rPr>
          <w:rFonts w:asciiTheme="majorBidi" w:hAnsiTheme="majorBidi" w:cstheme="majorBidi"/>
          <w:sz w:val="28"/>
          <w:szCs w:val="28"/>
          <w:rtl/>
        </w:rPr>
      </w:pPr>
      <w:r>
        <w:rPr>
          <w:rFonts w:asciiTheme="majorBidi" w:hAnsiTheme="majorBidi" w:cstheme="majorBidi"/>
          <w:sz w:val="28"/>
          <w:szCs w:val="28"/>
          <w:rtl/>
        </w:rPr>
        <w:lastRenderedPageBreak/>
        <w:t>توصي وحدة قياس الأداء ادارة البرنامج بدراسة النتائج الواردة بالتقرير الحالي وكذلك نتائج تقييم المقررات الفردية ومراجعة خطط التحسين السابقة ومراجعة ما تم تنفيذه من اجراءات تصحيحية لتقييم أثرها على تحسن قيمة المؤشر باتجاه المستهدف, واتخاذ القرارات التي من شأنها دعم معدل التغير باتجاه المستهدف لتحقيقه خلال الرصد التالي.</w:t>
      </w:r>
    </w:p>
    <w:p w:rsidR="001D3206" w:rsidRDefault="001D3206" w:rsidP="003B3796">
      <w:pPr>
        <w:ind w:left="142"/>
        <w:jc w:val="lowKashida"/>
        <w:rPr>
          <w:rFonts w:asciiTheme="majorBidi" w:hAnsiTheme="majorBidi" w:cstheme="majorBidi"/>
          <w:sz w:val="28"/>
          <w:szCs w:val="28"/>
          <w:rtl/>
        </w:rPr>
      </w:pPr>
      <w:r>
        <w:rPr>
          <w:rFonts w:asciiTheme="majorBidi" w:hAnsiTheme="majorBidi" w:cstheme="majorBidi"/>
          <w:sz w:val="28"/>
          <w:szCs w:val="28"/>
          <w:rtl/>
        </w:rPr>
        <w:t xml:space="preserve"> </w:t>
      </w:r>
      <w:r w:rsidR="009E1195">
        <w:rPr>
          <w:rFonts w:asciiTheme="majorBidi" w:hAnsiTheme="majorBidi" w:cstheme="majorBidi"/>
          <w:sz w:val="28"/>
          <w:szCs w:val="28"/>
          <w:rtl/>
        </w:rPr>
        <w:tab/>
      </w:r>
      <w:r>
        <w:rPr>
          <w:rFonts w:asciiTheme="majorBidi" w:hAnsiTheme="majorBidi" w:cstheme="majorBidi"/>
          <w:sz w:val="28"/>
          <w:szCs w:val="28"/>
          <w:rtl/>
        </w:rPr>
        <w:t xml:space="preserve"> كما توصي الوحدة بالاستفادة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FF5B0A" w:rsidRDefault="00FF5B0A" w:rsidP="003B3796">
      <w:pPr>
        <w:ind w:left="142"/>
        <w:jc w:val="lowKashida"/>
        <w:rPr>
          <w:rFonts w:asciiTheme="majorBidi" w:hAnsiTheme="majorBidi" w:cstheme="majorBidi"/>
          <w:sz w:val="28"/>
          <w:szCs w:val="28"/>
          <w:rtl/>
        </w:rPr>
      </w:pPr>
    </w:p>
    <w:tbl>
      <w:tblPr>
        <w:tblStyle w:val="113"/>
        <w:bidiVisual/>
        <w:tblW w:w="0" w:type="auto"/>
        <w:jc w:val="center"/>
        <w:tblLook w:val="04A0" w:firstRow="1" w:lastRow="0" w:firstColumn="1" w:lastColumn="0" w:noHBand="0" w:noVBand="1"/>
      </w:tblPr>
      <w:tblGrid>
        <w:gridCol w:w="3311"/>
        <w:gridCol w:w="5211"/>
      </w:tblGrid>
      <w:tr w:rsidR="001D3206" w:rsidTr="004B2026">
        <w:trPr>
          <w:jc w:val="center"/>
        </w:trPr>
        <w:tc>
          <w:tcPr>
            <w:tcW w:w="3311" w:type="dxa"/>
            <w:shd w:val="clear" w:color="auto" w:fill="808080" w:themeFill="background1" w:themeFillShade="80"/>
            <w:hideMark/>
          </w:tcPr>
          <w:p w:rsidR="001D3206" w:rsidRDefault="001D3206">
            <w:pPr>
              <w:jc w:val="center"/>
              <w:rPr>
                <w:rFonts w:asciiTheme="majorBidi" w:hAnsiTheme="majorBidi"/>
                <w:sz w:val="28"/>
                <w:szCs w:val="28"/>
              </w:rPr>
            </w:pPr>
            <w:r>
              <w:rPr>
                <w:rFonts w:asciiTheme="majorBidi" w:hAnsiTheme="majorBidi"/>
                <w:sz w:val="28"/>
                <w:szCs w:val="28"/>
                <w:rtl/>
              </w:rPr>
              <w:t>المؤشر</w:t>
            </w:r>
          </w:p>
        </w:tc>
        <w:tc>
          <w:tcPr>
            <w:tcW w:w="5211" w:type="dxa"/>
            <w:shd w:val="clear" w:color="auto" w:fill="808080" w:themeFill="background1" w:themeFillShade="80"/>
            <w:hideMark/>
          </w:tcPr>
          <w:p w:rsidR="001D3206" w:rsidRDefault="001D3206">
            <w:pPr>
              <w:jc w:val="center"/>
              <w:rPr>
                <w:rFonts w:asciiTheme="majorBidi" w:hAnsiTheme="majorBidi"/>
                <w:sz w:val="28"/>
                <w:szCs w:val="28"/>
              </w:rPr>
            </w:pPr>
            <w:r>
              <w:rPr>
                <w:rFonts w:asciiTheme="majorBidi" w:hAnsiTheme="majorBidi"/>
                <w:sz w:val="28"/>
                <w:szCs w:val="28"/>
                <w:rtl/>
              </w:rPr>
              <w:t>رقم العبارة ذات العلاقة باستمارة تقييم المقرر</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فاعلية التدريس</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1, 4, 5, 6, 8, 13, 15, 16</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فاعلية طرق تقييم الطلاب</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2, 17, 18</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جودة مصادر التعلم</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3, 10, 11, 12</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انجاز الطلاب لمخرجات التعلم</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20, 21, 22, 23</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جودة عمليات الدعم والارشاد</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7, 9, 14, 19</w:t>
            </w:r>
          </w:p>
        </w:tc>
      </w:tr>
    </w:tbl>
    <w:p w:rsidR="001D3206" w:rsidRDefault="001D3206" w:rsidP="001D3206">
      <w:pPr>
        <w:jc w:val="both"/>
        <w:rPr>
          <w:rFonts w:asciiTheme="majorBidi" w:hAnsiTheme="majorBidi" w:cstheme="majorBidi"/>
          <w:sz w:val="28"/>
          <w:szCs w:val="28"/>
          <w:rtl/>
        </w:rPr>
      </w:pPr>
      <w:r>
        <w:rPr>
          <w:rFonts w:asciiTheme="majorBidi" w:hAnsiTheme="majorBidi" w:cstheme="majorBidi"/>
          <w:sz w:val="28"/>
          <w:szCs w:val="28"/>
          <w:rtl/>
        </w:rPr>
        <w:t xml:space="preserve"> </w:t>
      </w:r>
    </w:p>
    <w:p w:rsidR="001D3206" w:rsidRDefault="001D3206" w:rsidP="001D3206">
      <w:pPr>
        <w:rPr>
          <w:rFonts w:asciiTheme="majorBidi" w:hAnsiTheme="majorBidi" w:cstheme="majorBidi"/>
          <w:sz w:val="36"/>
          <w:szCs w:val="36"/>
          <w:rtl/>
        </w:rPr>
      </w:pPr>
    </w:p>
    <w:p w:rsidR="001D3206" w:rsidRDefault="001D3206" w:rsidP="001D3206">
      <w:pPr>
        <w:rPr>
          <w:rFonts w:asciiTheme="majorBidi" w:hAnsiTheme="majorBidi" w:cstheme="majorBidi"/>
          <w:sz w:val="36"/>
          <w:szCs w:val="36"/>
          <w:rtl/>
        </w:rPr>
      </w:pPr>
    </w:p>
    <w:p w:rsidR="00365353" w:rsidRDefault="00365353" w:rsidP="001D3206">
      <w:pPr>
        <w:rPr>
          <w:rFonts w:asciiTheme="majorBidi" w:hAnsiTheme="majorBidi" w:cstheme="majorBidi"/>
          <w:sz w:val="36"/>
          <w:szCs w:val="36"/>
          <w:rtl/>
        </w:rPr>
      </w:pPr>
    </w:p>
    <w:sectPr w:rsidR="00365353" w:rsidSect="00D64F1F">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1CF5" w:rsidRDefault="00871CF5" w:rsidP="00514685">
      <w:pPr>
        <w:spacing w:after="0" w:line="240" w:lineRule="auto"/>
      </w:pPr>
      <w:r>
        <w:separator/>
      </w:r>
    </w:p>
  </w:endnote>
  <w:endnote w:type="continuationSeparator" w:id="0">
    <w:p w:rsidR="00871CF5" w:rsidRDefault="00871CF5"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1329D93A-E581-4763-8169-CEBAE5D6E55B}"/>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ACC5D322-9287-4DC9-9858-10D471C7FF14}"/>
  </w:font>
  <w:font w:name="AL-Mohanad Bold">
    <w:charset w:val="B2"/>
    <w:family w:val="auto"/>
    <w:pitch w:val="variable"/>
    <w:sig w:usb0="00002001" w:usb1="00000000" w:usb2="00000000" w:usb3="00000000" w:csb0="00000040" w:csb1="00000000"/>
    <w:embedRegular r:id="rId3" w:fontKey="{97345A31-7852-433F-8385-C565F2EE687C}"/>
  </w:font>
  <w:font w:name="Calibri">
    <w:panose1 w:val="020F0502020204030204"/>
    <w:charset w:val="00"/>
    <w:family w:val="swiss"/>
    <w:pitch w:val="variable"/>
    <w:sig w:usb0="E00002FF" w:usb1="4000ACFF" w:usb2="00000001" w:usb3="00000000" w:csb0="0000019F" w:csb1="00000000"/>
    <w:embedRegular r:id="rId4" w:fontKey="{BC75218A-3259-4A80-95A1-F619503AF50B}"/>
    <w:embedBold r:id="rId5" w:fontKey="{5D8A96CC-C861-4A2F-97BB-8AAE02D387C2}"/>
    <w:embedItalic r:id="rId6" w:fontKey="{CC4D4106-0A4E-4B5C-B1EF-60D9FC37E6E5}"/>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D5A4590C-5201-4CAF-8DBC-ED133E7A50A7}"/>
  </w:font>
  <w:font w:name="Tahoma">
    <w:panose1 w:val="020B0604030504040204"/>
    <w:charset w:val="00"/>
    <w:family w:val="swiss"/>
    <w:pitch w:val="variable"/>
    <w:sig w:usb0="E1002EFF" w:usb1="C000605B" w:usb2="00000029" w:usb3="00000000" w:csb0="000101FF" w:csb1="00000000"/>
    <w:embedRegular r:id="rId8" w:fontKey="{509AF407-1B3F-4CB7-B49F-90B2F7175980}"/>
  </w:font>
  <w:font w:name="Cambria">
    <w:panose1 w:val="02040503050406030204"/>
    <w:charset w:val="00"/>
    <w:family w:val="roman"/>
    <w:pitch w:val="variable"/>
    <w:sig w:usb0="E00002FF" w:usb1="400004FF" w:usb2="00000000" w:usb3="00000000" w:csb0="0000019F" w:csb1="00000000"/>
    <w:embedRegular r:id="rId9" w:fontKey="{10885E31-C236-4F5E-80B3-A30F633BFF80}"/>
    <w:embedBold r:id="rId10" w:fontKey="{26DC12E4-0F89-48FB-A135-A82A30D18022}"/>
    <w:embedItalic r:id="rId11" w:fontKey="{D9FB2442-68FC-4DCF-AB8D-2FF611081C34}"/>
  </w:font>
  <w:font w:name="Fanan">
    <w:altName w:val="Times New Roman"/>
    <w:charset w:val="B2"/>
    <w:family w:val="auto"/>
    <w:pitch w:val="variable"/>
    <w:sig w:usb0="00002001" w:usb1="00000000" w:usb2="00000000" w:usb3="00000000" w:csb0="00000040" w:csb1="00000000"/>
    <w:embedRegular r:id="rId12" w:fontKey="{10525DC7-0BAA-43A7-9A45-78534036C200}"/>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CE06020F-34DA-4E51-8004-6AE5EA9D2452}"/>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AC025253-5D42-4F3B-AE13-166C47CEE3DF}"/>
    <w:embedBold r:id="rId15" w:fontKey="{1637ABCE-9A17-4641-8166-FCD3862309D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A61" w:rsidRDefault="00913A6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D64F1F" w:rsidRDefault="00D64F1F" w:rsidP="00913A6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913A61">
              <w:rPr>
                <w:rFonts w:hint="cs"/>
                <w:b/>
                <w:bCs/>
                <w:color w:val="FFFFFF" w:themeColor="background1"/>
                <w:rtl/>
              </w:rPr>
              <w:t>السادس</w:t>
            </w:r>
            <w:r>
              <w:rPr>
                <w:rFonts w:hint="cs"/>
                <w:b/>
                <w:bCs/>
                <w:color w:val="FFFFFF" w:themeColor="background1"/>
                <w:rtl/>
              </w:rPr>
              <w:t xml:space="preserve"> عشر للفصل الدراسي </w:t>
            </w:r>
            <w:r w:rsidR="00913A61">
              <w:rPr>
                <w:rFonts w:hint="cs"/>
                <w:b/>
                <w:bCs/>
                <w:color w:val="FFFFFF" w:themeColor="background1"/>
                <w:rtl/>
              </w:rPr>
              <w:t>الثاني</w:t>
            </w:r>
            <w:r>
              <w:rPr>
                <w:rFonts w:hint="cs"/>
                <w:b/>
                <w:bCs/>
                <w:color w:val="FFFFFF" w:themeColor="background1"/>
                <w:rtl/>
              </w:rPr>
              <w:t xml:space="preserve">  للعام الجامعي 144</w:t>
            </w:r>
            <w:r w:rsidR="00913A61">
              <w:rPr>
                <w:rFonts w:hint="cs"/>
                <w:b/>
                <w:bCs/>
                <w:color w:val="FFFFFF" w:themeColor="background1"/>
                <w:rtl/>
              </w:rPr>
              <w:t>1</w:t>
            </w:r>
            <w:r>
              <w:rPr>
                <w:rFonts w:hint="cs"/>
                <w:b/>
                <w:bCs/>
                <w:color w:val="FFFFFF" w:themeColor="background1"/>
                <w:rtl/>
              </w:rPr>
              <w:t>-144</w:t>
            </w:r>
            <w:r w:rsidR="00913A61">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74EE1">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74EE1">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A61" w:rsidRDefault="00913A6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1CF5" w:rsidRDefault="00871CF5" w:rsidP="00514685">
      <w:pPr>
        <w:spacing w:after="0" w:line="240" w:lineRule="auto"/>
      </w:pPr>
      <w:r>
        <w:separator/>
      </w:r>
    </w:p>
  </w:footnote>
  <w:footnote w:type="continuationSeparator" w:id="0">
    <w:p w:rsidR="00871CF5" w:rsidRDefault="00871CF5"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A61" w:rsidRDefault="00913A6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4F1F" w:rsidRPr="006032E2" w:rsidRDefault="00D64F1F" w:rsidP="00D64F1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D64F1F" w:rsidRPr="003A7F0A" w:rsidRDefault="00D64F1F" w:rsidP="00D64F1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D64F1F">
    <w:pPr>
      <w:pStyle w:val="a9"/>
    </w:pPr>
    <w:r>
      <w:rPr>
        <w:noProof/>
      </w:rPr>
      <w:drawing>
        <wp:anchor distT="0" distB="0" distL="114300" distR="114300" simplePos="0" relativeHeight="251660288" behindDoc="1" locked="0" layoutInCell="1" allowOverlap="1" wp14:anchorId="578F18FC">
          <wp:simplePos x="0" y="0"/>
          <wp:positionH relativeFrom="column">
            <wp:posOffset>-725738</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5">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2"/>
  </w:num>
  <w:num w:numId="3">
    <w:abstractNumId w:val="35"/>
  </w:num>
  <w:num w:numId="4">
    <w:abstractNumId w:val="33"/>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1"/>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4"/>
  </w:num>
  <w:num w:numId="25">
    <w:abstractNumId w:val="13"/>
  </w:num>
  <w:num w:numId="26">
    <w:abstractNumId w:val="16"/>
    <w:lvlOverride w:ilvl="0">
      <w:startOverride w:val="1"/>
    </w:lvlOverride>
  </w:num>
  <w:num w:numId="27">
    <w:abstractNumId w:val="29"/>
  </w:num>
  <w:num w:numId="28">
    <w:abstractNumId w:val="8"/>
  </w:num>
  <w:num w:numId="29">
    <w:abstractNumId w:val="30"/>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3206"/>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2373"/>
    <w:rsid w:val="00093853"/>
    <w:rsid w:val="00094084"/>
    <w:rsid w:val="00096592"/>
    <w:rsid w:val="000A11A5"/>
    <w:rsid w:val="000A1EE9"/>
    <w:rsid w:val="000A26E3"/>
    <w:rsid w:val="000B2DAE"/>
    <w:rsid w:val="000B400C"/>
    <w:rsid w:val="000B48A3"/>
    <w:rsid w:val="000B50E7"/>
    <w:rsid w:val="000B59A5"/>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0FC2"/>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06"/>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8748D"/>
    <w:rsid w:val="00292F03"/>
    <w:rsid w:val="00293C3F"/>
    <w:rsid w:val="00293D20"/>
    <w:rsid w:val="002944C5"/>
    <w:rsid w:val="002951AF"/>
    <w:rsid w:val="0029556C"/>
    <w:rsid w:val="00297174"/>
    <w:rsid w:val="002A4D9F"/>
    <w:rsid w:val="002A70EB"/>
    <w:rsid w:val="002B3426"/>
    <w:rsid w:val="002B3537"/>
    <w:rsid w:val="002B408A"/>
    <w:rsid w:val="002B5EAA"/>
    <w:rsid w:val="002B7621"/>
    <w:rsid w:val="002B7F48"/>
    <w:rsid w:val="002C1E2F"/>
    <w:rsid w:val="002C3D59"/>
    <w:rsid w:val="002C41A4"/>
    <w:rsid w:val="002C7164"/>
    <w:rsid w:val="002C7EAE"/>
    <w:rsid w:val="002D0597"/>
    <w:rsid w:val="002D5077"/>
    <w:rsid w:val="002D6650"/>
    <w:rsid w:val="002D724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994"/>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796"/>
    <w:rsid w:val="003B3B07"/>
    <w:rsid w:val="003B4DE2"/>
    <w:rsid w:val="003B4ED6"/>
    <w:rsid w:val="003B52E4"/>
    <w:rsid w:val="003B60F6"/>
    <w:rsid w:val="003B7155"/>
    <w:rsid w:val="003B724A"/>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2026"/>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26BF"/>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1C"/>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1CF5"/>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32C"/>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A61"/>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87194"/>
    <w:rsid w:val="00991E8A"/>
    <w:rsid w:val="0099223C"/>
    <w:rsid w:val="00994530"/>
    <w:rsid w:val="00995CC0"/>
    <w:rsid w:val="00996299"/>
    <w:rsid w:val="00996A52"/>
    <w:rsid w:val="00997726"/>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1195"/>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3625"/>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5169"/>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05C9"/>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0971"/>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31D4"/>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4F1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031D"/>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4EE1"/>
    <w:rsid w:val="00F76787"/>
    <w:rsid w:val="00F76ED2"/>
    <w:rsid w:val="00F77793"/>
    <w:rsid w:val="00F80315"/>
    <w:rsid w:val="00F8202F"/>
    <w:rsid w:val="00F83104"/>
    <w:rsid w:val="00F83498"/>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5B0A"/>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D32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D32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74385063">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07374300">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strCache>
            </c:strRef>
          </c:cat>
          <c:val>
            <c:numRef>
              <c:f>ورقة1!$B$2:$I$2</c:f>
              <c:numCache>
                <c:formatCode>General</c:formatCode>
                <c:ptCount val="8"/>
                <c:pt idx="0">
                  <c:v>3.77</c:v>
                </c:pt>
                <c:pt idx="1">
                  <c:v>3.67</c:v>
                </c:pt>
                <c:pt idx="2">
                  <c:v>3.67</c:v>
                </c:pt>
                <c:pt idx="3">
                  <c:v>3.5</c:v>
                </c:pt>
                <c:pt idx="4">
                  <c:v>3.66</c:v>
                </c:pt>
                <c:pt idx="5">
                  <c:v>3.79</c:v>
                </c:pt>
                <c:pt idx="6">
                  <c:v>3.55</c:v>
                </c:pt>
                <c:pt idx="7">
                  <c:v>3.63</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80774272"/>
        <c:axId val="179728384"/>
      </c:lineChart>
      <c:catAx>
        <c:axId val="80774272"/>
        <c:scaling>
          <c:orientation val="maxMin"/>
        </c:scaling>
        <c:delete val="0"/>
        <c:axPos val="b"/>
        <c:majorTickMark val="out"/>
        <c:minorTickMark val="none"/>
        <c:tickLblPos val="nextTo"/>
        <c:crossAx val="179728384"/>
        <c:crosses val="autoZero"/>
        <c:auto val="1"/>
        <c:lblAlgn val="ctr"/>
        <c:lblOffset val="100"/>
        <c:noMultiLvlLbl val="0"/>
      </c:catAx>
      <c:valAx>
        <c:axId val="179728384"/>
        <c:scaling>
          <c:orientation val="minMax"/>
        </c:scaling>
        <c:delete val="0"/>
        <c:axPos val="r"/>
        <c:majorGridlines/>
        <c:numFmt formatCode="General" sourceLinked="1"/>
        <c:majorTickMark val="out"/>
        <c:minorTickMark val="none"/>
        <c:tickLblPos val="nextTo"/>
        <c:crossAx val="8077427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ورقة1!$E$7</c:f>
              <c:strCache>
                <c:ptCount val="1"/>
                <c:pt idx="0">
                  <c:v>الفعلي</c:v>
                </c:pt>
              </c:strCache>
            </c:strRef>
          </c:tx>
          <c:invertIfNegative val="0"/>
          <c:cat>
            <c:strRef>
              <c:f>ورقة1!$D$8:$D$12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ورقة1!$E$8:$E$12</c:f>
              <c:numCache>
                <c:formatCode>General</c:formatCode>
                <c:ptCount val="5"/>
                <c:pt idx="0">
                  <c:v>3.66</c:v>
                </c:pt>
                <c:pt idx="1">
                  <c:v>3.63</c:v>
                </c:pt>
                <c:pt idx="2">
                  <c:v>3.6</c:v>
                </c:pt>
                <c:pt idx="3">
                  <c:v>3.56</c:v>
                </c:pt>
                <c:pt idx="4">
                  <c:v>3.63</c:v>
                </c:pt>
              </c:numCache>
            </c:numRef>
          </c:val>
        </c:ser>
        <c:ser>
          <c:idx val="1"/>
          <c:order val="1"/>
          <c:tx>
            <c:strRef>
              <c:f>ورقة1!$F$7</c:f>
              <c:strCache>
                <c:ptCount val="1"/>
                <c:pt idx="0">
                  <c:v>المستهدف</c:v>
                </c:pt>
              </c:strCache>
            </c:strRef>
          </c:tx>
          <c:invertIfNegative val="0"/>
          <c:cat>
            <c:strRef>
              <c:f>ورقة1!$D$8:$D$12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ورقة1!$F$8:$F$12</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2640896"/>
        <c:axId val="232642432"/>
        <c:axId val="0"/>
      </c:bar3DChart>
      <c:catAx>
        <c:axId val="232640896"/>
        <c:scaling>
          <c:orientation val="maxMin"/>
        </c:scaling>
        <c:delete val="0"/>
        <c:axPos val="b"/>
        <c:majorTickMark val="out"/>
        <c:minorTickMark val="none"/>
        <c:tickLblPos val="nextTo"/>
        <c:crossAx val="232642432"/>
        <c:crosses val="autoZero"/>
        <c:auto val="1"/>
        <c:lblAlgn val="ctr"/>
        <c:lblOffset val="100"/>
        <c:noMultiLvlLbl val="0"/>
      </c:catAx>
      <c:valAx>
        <c:axId val="232642432"/>
        <c:scaling>
          <c:orientation val="minMax"/>
        </c:scaling>
        <c:delete val="0"/>
        <c:axPos val="r"/>
        <c:majorGridlines/>
        <c:numFmt formatCode="General" sourceLinked="1"/>
        <c:majorTickMark val="out"/>
        <c:minorTickMark val="none"/>
        <c:tickLblPos val="nextTo"/>
        <c:crossAx val="23264089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08D47C-3DEC-4721-A1A9-217CFF6A7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1008</Words>
  <Characters>5752</Characters>
  <Application>Microsoft Office Word</Application>
  <DocSecurity>0</DocSecurity>
  <Lines>47</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2020-03-04T10:50:00Z</cp:lastPrinted>
  <dcterms:created xsi:type="dcterms:W3CDTF">2020-10-07T06:51:00Z</dcterms:created>
  <dcterms:modified xsi:type="dcterms:W3CDTF">2020-10-07T06:51:00Z</dcterms:modified>
</cp:coreProperties>
</file>